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DC16A2" w14:textId="2F40F0FD" w:rsidR="009F1E64" w:rsidRDefault="009F1E64" w:rsidP="00235686">
      <w:pPr>
        <w:pStyle w:val="Pagrindinistekstas"/>
        <w:spacing w:before="120" w:line="276" w:lineRule="auto"/>
        <w:jc w:val="center"/>
        <w:rPr>
          <w:rFonts w:ascii="Arial" w:hAnsi="Arial" w:cs="Arial"/>
          <w:b/>
          <w:szCs w:val="24"/>
        </w:rPr>
      </w:pPr>
      <w:r w:rsidRPr="009F1E64">
        <w:rPr>
          <w:noProof/>
          <w:szCs w:val="24"/>
        </w:rPr>
        <w:drawing>
          <wp:anchor distT="0" distB="0" distL="114300" distR="114300" simplePos="0" relativeHeight="251659264" behindDoc="0" locked="0" layoutInCell="1" allowOverlap="1" wp14:anchorId="612A03AE" wp14:editId="56DF8C95">
            <wp:simplePos x="0" y="0"/>
            <wp:positionH relativeFrom="margin">
              <wp:align>center</wp:align>
            </wp:positionH>
            <wp:positionV relativeFrom="paragraph">
              <wp:posOffset>0</wp:posOffset>
            </wp:positionV>
            <wp:extent cx="518795" cy="630555"/>
            <wp:effectExtent l="0" t="0" r="0" b="0"/>
            <wp:wrapTopAndBottom/>
            <wp:docPr id="1" name="Paveikslėlis 1" descr="Klaipėdos herbas. Trys bokštai ant laivo korpuso. Centrinis bokštas aukštesnis, durys atver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Klaipėdos herbas. Trys bokštai ant laivo korpuso. Centrinis bokštas aukštesnis, durys atverto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8795" cy="630555"/>
                    </a:xfrm>
                    <a:prstGeom prst="rect">
                      <a:avLst/>
                    </a:prstGeom>
                    <a:noFill/>
                  </pic:spPr>
                </pic:pic>
              </a:graphicData>
            </a:graphic>
            <wp14:sizeRelH relativeFrom="page">
              <wp14:pctWidth>0</wp14:pctWidth>
            </wp14:sizeRelH>
            <wp14:sizeRelV relativeFrom="page">
              <wp14:pctHeight>0</wp14:pctHeight>
            </wp14:sizeRelV>
          </wp:anchor>
        </w:drawing>
      </w:r>
      <w:r w:rsidRPr="009F1E64">
        <w:rPr>
          <w:rFonts w:ascii="Arial" w:hAnsi="Arial" w:cs="Arial"/>
          <w:b/>
          <w:szCs w:val="24"/>
        </w:rPr>
        <w:t>KLAIPĖDOS MIESTO SAVIVALDYBĖS ADMINISTRACIJ</w:t>
      </w:r>
      <w:r w:rsidR="007E76C8">
        <w:rPr>
          <w:rFonts w:ascii="Arial" w:hAnsi="Arial" w:cs="Arial"/>
          <w:b/>
          <w:szCs w:val="24"/>
        </w:rPr>
        <w:t>OS</w:t>
      </w:r>
    </w:p>
    <w:p w14:paraId="6969E37D" w14:textId="7B191897" w:rsidR="007E76C8" w:rsidRPr="009F1E64" w:rsidRDefault="007E76C8" w:rsidP="00235686">
      <w:pPr>
        <w:pStyle w:val="Pagrindinistekstas"/>
        <w:spacing w:line="276" w:lineRule="auto"/>
        <w:jc w:val="center"/>
        <w:rPr>
          <w:rFonts w:ascii="Arial" w:hAnsi="Arial" w:cs="Arial"/>
          <w:szCs w:val="24"/>
        </w:rPr>
      </w:pPr>
      <w:r>
        <w:rPr>
          <w:rFonts w:ascii="Arial" w:hAnsi="Arial" w:cs="Arial"/>
          <w:b/>
          <w:szCs w:val="24"/>
        </w:rPr>
        <w:t>VIEĮŠŲJŲ PIRKIMŲ KOMSIIJA</w:t>
      </w:r>
    </w:p>
    <w:p w14:paraId="549C4708" w14:textId="77777777" w:rsidR="006D2C66" w:rsidRPr="009F1E64" w:rsidRDefault="006D2C66" w:rsidP="006D2C66">
      <w:pPr>
        <w:pStyle w:val="Pagrindinistekstas"/>
        <w:jc w:val="left"/>
        <w:rPr>
          <w:rFonts w:ascii="Arial" w:hAnsi="Arial" w:cs="Arial"/>
          <w:szCs w:val="24"/>
        </w:rPr>
        <w:sectPr w:rsidR="006D2C66" w:rsidRPr="009F1E64" w:rsidSect="00E218F1">
          <w:headerReference w:type="default" r:id="rId9"/>
          <w:footerReference w:type="default" r:id="rId10"/>
          <w:footerReference w:type="first" r:id="rId11"/>
          <w:pgSz w:w="11907" w:h="16839" w:code="9"/>
          <w:pgMar w:top="1134" w:right="567" w:bottom="1134" w:left="1701" w:header="709" w:footer="457" w:gutter="0"/>
          <w:cols w:space="708"/>
          <w:docGrid w:linePitch="360"/>
        </w:sectPr>
      </w:pPr>
    </w:p>
    <w:p w14:paraId="35A0D25C" w14:textId="77777777" w:rsidR="00491041" w:rsidRDefault="00491041" w:rsidP="009738BF">
      <w:pPr>
        <w:pStyle w:val="Pagrindinistekstas"/>
        <w:spacing w:after="120"/>
        <w:jc w:val="left"/>
        <w:rPr>
          <w:rFonts w:ascii="Arial" w:hAnsi="Arial" w:cs="Arial"/>
          <w:szCs w:val="24"/>
        </w:rPr>
      </w:pPr>
    </w:p>
    <w:p w14:paraId="09DB9281" w14:textId="37B1A8AD" w:rsidR="009738BF" w:rsidRDefault="007E76C8" w:rsidP="009738BF">
      <w:pPr>
        <w:pStyle w:val="Pagrindinistekstas"/>
        <w:spacing w:after="120"/>
        <w:jc w:val="left"/>
        <w:rPr>
          <w:rFonts w:ascii="Arial" w:hAnsi="Arial" w:cs="Arial"/>
          <w:szCs w:val="24"/>
        </w:rPr>
      </w:pPr>
      <w:r>
        <w:rPr>
          <w:rFonts w:ascii="Arial" w:hAnsi="Arial" w:cs="Arial"/>
          <w:szCs w:val="24"/>
        </w:rPr>
        <w:t>Tiekėjams</w:t>
      </w:r>
    </w:p>
    <w:p w14:paraId="2080DCF1" w14:textId="0CD16101" w:rsidR="00262D76" w:rsidRDefault="009738BF" w:rsidP="009738BF">
      <w:pPr>
        <w:pStyle w:val="Pagrindinistekstas"/>
        <w:spacing w:after="120"/>
        <w:jc w:val="left"/>
        <w:rPr>
          <w:rFonts w:ascii="Arial" w:hAnsi="Arial" w:cs="Arial"/>
          <w:szCs w:val="24"/>
        </w:rPr>
      </w:pPr>
      <w:r>
        <w:rPr>
          <w:rFonts w:ascii="Arial" w:hAnsi="Arial" w:cs="Arial"/>
          <w:szCs w:val="24"/>
        </w:rPr>
        <w:br w:type="column"/>
      </w:r>
    </w:p>
    <w:p w14:paraId="511E5E89" w14:textId="77777777" w:rsidR="006D2C66" w:rsidRDefault="006D2C66" w:rsidP="00262D76">
      <w:pPr>
        <w:jc w:val="both"/>
        <w:rPr>
          <w:rFonts w:ascii="Arial" w:hAnsi="Arial" w:cs="Arial"/>
          <w:szCs w:val="24"/>
        </w:rPr>
        <w:sectPr w:rsidR="006D2C66" w:rsidSect="00C1491B">
          <w:type w:val="continuous"/>
          <w:pgSz w:w="11907" w:h="16839" w:code="9"/>
          <w:pgMar w:top="1134" w:right="567" w:bottom="1134" w:left="1701" w:header="709" w:footer="457" w:gutter="0"/>
          <w:cols w:num="2" w:space="2271"/>
          <w:titlePg/>
          <w:docGrid w:linePitch="360"/>
        </w:sectPr>
      </w:pPr>
    </w:p>
    <w:p w14:paraId="22467DF3" w14:textId="5F48317E" w:rsidR="00B92B7B" w:rsidRPr="00B92B7B" w:rsidRDefault="00B92B7B" w:rsidP="00C70CF3">
      <w:pPr>
        <w:tabs>
          <w:tab w:val="left" w:pos="7938"/>
        </w:tabs>
        <w:spacing w:before="480" w:after="480"/>
        <w:rPr>
          <w:rFonts w:ascii="Arial" w:hAnsi="Arial" w:cs="Arial"/>
          <w:bCs/>
          <w:szCs w:val="24"/>
        </w:rPr>
      </w:pPr>
      <w:r w:rsidRPr="00B92B7B">
        <w:rPr>
          <w:rFonts w:ascii="Arial" w:hAnsi="Arial" w:cs="Arial"/>
          <w:b/>
          <w:szCs w:val="24"/>
        </w:rPr>
        <w:t xml:space="preserve">DĖL </w:t>
      </w:r>
      <w:r w:rsidR="007E76C8" w:rsidRPr="007E76C8">
        <w:rPr>
          <w:rFonts w:ascii="Arial" w:hAnsi="Arial" w:cs="Arial"/>
          <w:b/>
          <w:szCs w:val="24"/>
        </w:rPr>
        <w:t>ATSAKYM</w:t>
      </w:r>
      <w:r w:rsidR="00300F41">
        <w:rPr>
          <w:rFonts w:ascii="Arial" w:hAnsi="Arial" w:cs="Arial"/>
          <w:b/>
          <w:szCs w:val="24"/>
        </w:rPr>
        <w:t>Ų</w:t>
      </w:r>
      <w:r w:rsidR="007E76C8" w:rsidRPr="007E76C8">
        <w:rPr>
          <w:rFonts w:ascii="Arial" w:hAnsi="Arial" w:cs="Arial"/>
          <w:b/>
          <w:szCs w:val="24"/>
        </w:rPr>
        <w:t xml:space="preserve"> Į GAUT</w:t>
      </w:r>
      <w:r w:rsidR="00300F41">
        <w:rPr>
          <w:rFonts w:ascii="Arial" w:hAnsi="Arial" w:cs="Arial"/>
          <w:b/>
          <w:szCs w:val="24"/>
        </w:rPr>
        <w:t>US</w:t>
      </w:r>
      <w:r w:rsidR="007E76C8" w:rsidRPr="007E76C8">
        <w:rPr>
          <w:rFonts w:ascii="Arial" w:hAnsi="Arial" w:cs="Arial"/>
          <w:b/>
          <w:szCs w:val="24"/>
        </w:rPr>
        <w:t xml:space="preserve"> KLAUSIM</w:t>
      </w:r>
      <w:r w:rsidR="00300F41">
        <w:rPr>
          <w:rFonts w:ascii="Arial" w:hAnsi="Arial" w:cs="Arial"/>
          <w:b/>
          <w:szCs w:val="24"/>
        </w:rPr>
        <w:t>US</w:t>
      </w:r>
      <w:r w:rsidR="007E76C8" w:rsidRPr="007E76C8">
        <w:rPr>
          <w:rFonts w:ascii="Arial" w:hAnsi="Arial" w:cs="Arial"/>
          <w:b/>
          <w:szCs w:val="24"/>
        </w:rPr>
        <w:t xml:space="preserve"> PATEIKIMO</w:t>
      </w:r>
    </w:p>
    <w:p w14:paraId="0587C90F" w14:textId="21138943" w:rsidR="007E76C8" w:rsidRDefault="007E76C8" w:rsidP="007E76C8">
      <w:pPr>
        <w:spacing w:line="276" w:lineRule="auto"/>
        <w:ind w:firstLine="709"/>
        <w:rPr>
          <w:rFonts w:ascii="Arial" w:hAnsi="Arial" w:cs="Arial"/>
          <w:szCs w:val="24"/>
        </w:rPr>
      </w:pPr>
      <w:r w:rsidRPr="000705C1">
        <w:rPr>
          <w:rFonts w:ascii="Arial" w:hAnsi="Arial" w:cs="Arial"/>
          <w:bCs/>
          <w:szCs w:val="24"/>
        </w:rPr>
        <w:t xml:space="preserve">Vadovaudamiesi </w:t>
      </w:r>
      <w:bookmarkStart w:id="0" w:name="_Hlk173928685"/>
      <w:r w:rsidR="00FB5298" w:rsidRPr="00FB5298">
        <w:rPr>
          <w:rFonts w:ascii="Arial" w:eastAsia="TimesNewRomanPS-BoldMT" w:hAnsi="Arial" w:cs="Arial"/>
          <w:b/>
          <w:bCs/>
          <w:szCs w:val="24"/>
        </w:rPr>
        <w:t>projekto „</w:t>
      </w:r>
      <w:r w:rsidR="00FB5298">
        <w:rPr>
          <w:rFonts w:ascii="Arial" w:eastAsia="TimesNewRomanPS-BoldMT" w:hAnsi="Arial" w:cs="Arial"/>
          <w:b/>
          <w:bCs/>
          <w:szCs w:val="24"/>
        </w:rPr>
        <w:t>D</w:t>
      </w:r>
      <w:r w:rsidR="00FB5298" w:rsidRPr="00FB5298">
        <w:rPr>
          <w:rFonts w:ascii="Arial" w:eastAsia="TimesNewRomanPS-BoldMT" w:hAnsi="Arial" w:cs="Arial"/>
          <w:b/>
          <w:bCs/>
          <w:szCs w:val="24"/>
        </w:rPr>
        <w:t>arnaus judumo priemonių įgyvendinimas (</w:t>
      </w:r>
      <w:r w:rsidR="00FB5298">
        <w:rPr>
          <w:rFonts w:ascii="Arial" w:eastAsia="TimesNewRomanPS-BoldMT" w:hAnsi="Arial" w:cs="Arial"/>
          <w:b/>
          <w:bCs/>
          <w:szCs w:val="24"/>
        </w:rPr>
        <w:t>T</w:t>
      </w:r>
      <w:r w:rsidR="00FB5298" w:rsidRPr="00FB5298">
        <w:rPr>
          <w:rFonts w:ascii="Arial" w:eastAsia="TimesNewRomanPS-BoldMT" w:hAnsi="Arial" w:cs="Arial"/>
          <w:b/>
          <w:bCs/>
          <w:szCs w:val="24"/>
        </w:rPr>
        <w:t>aikos pr.)“ I, II ir III etapų rangos darbų pirkimo atviro (tarptautinio) konkurso būdu</w:t>
      </w:r>
      <w:r w:rsidR="00FB5298" w:rsidRPr="00063118">
        <w:rPr>
          <w:rFonts w:ascii="Arial" w:eastAsia="TimesNewRomanPS-BoldMT" w:hAnsi="Arial" w:cs="Arial"/>
          <w:b/>
          <w:bCs/>
          <w:szCs w:val="24"/>
        </w:rPr>
        <w:t xml:space="preserve"> </w:t>
      </w:r>
      <w:r w:rsidRPr="000705C1">
        <w:rPr>
          <w:rFonts w:ascii="Arial" w:hAnsi="Arial" w:cs="Arial"/>
          <w:b/>
          <w:szCs w:val="24"/>
        </w:rPr>
        <w:t>(</w:t>
      </w:r>
      <w:r>
        <w:rPr>
          <w:rFonts w:ascii="Arial" w:hAnsi="Arial" w:cs="Arial"/>
          <w:b/>
          <w:szCs w:val="24"/>
        </w:rPr>
        <w:t xml:space="preserve">CVP IS </w:t>
      </w:r>
      <w:r w:rsidRPr="000705C1">
        <w:rPr>
          <w:rFonts w:ascii="Arial" w:hAnsi="Arial" w:cs="Arial"/>
          <w:b/>
          <w:szCs w:val="24"/>
        </w:rPr>
        <w:t>ID</w:t>
      </w:r>
      <w:r w:rsidR="00063118">
        <w:rPr>
          <w:rFonts w:ascii="Arial" w:hAnsi="Arial" w:cs="Arial"/>
          <w:b/>
          <w:szCs w:val="24"/>
        </w:rPr>
        <w:t xml:space="preserve"> </w:t>
      </w:r>
      <w:r w:rsidR="00FB5298" w:rsidRPr="00FB5298">
        <w:rPr>
          <w:rFonts w:ascii="Arial" w:hAnsi="Arial" w:cs="Arial"/>
          <w:b/>
          <w:szCs w:val="24"/>
        </w:rPr>
        <w:t>5514634</w:t>
      </w:r>
      <w:r w:rsidRPr="000705C1">
        <w:rPr>
          <w:rFonts w:ascii="Arial" w:hAnsi="Arial" w:cs="Arial"/>
          <w:b/>
          <w:bCs/>
          <w:szCs w:val="24"/>
        </w:rPr>
        <w:t xml:space="preserve">) </w:t>
      </w:r>
      <w:bookmarkEnd w:id="0"/>
      <w:r w:rsidRPr="000705C1">
        <w:rPr>
          <w:rFonts w:ascii="Arial" w:hAnsi="Arial" w:cs="Arial"/>
          <w:szCs w:val="24"/>
        </w:rPr>
        <w:t xml:space="preserve">sąlygų aprašo </w:t>
      </w:r>
      <w:r w:rsidR="004D3020">
        <w:rPr>
          <w:rFonts w:ascii="Arial" w:hAnsi="Arial" w:cs="Arial"/>
          <w:szCs w:val="24"/>
        </w:rPr>
        <w:t>5</w:t>
      </w:r>
      <w:r w:rsidR="00063118">
        <w:rPr>
          <w:rFonts w:ascii="Arial" w:hAnsi="Arial" w:cs="Arial"/>
          <w:szCs w:val="24"/>
        </w:rPr>
        <w:t>5</w:t>
      </w:r>
      <w:r w:rsidRPr="000705C1">
        <w:rPr>
          <w:rFonts w:ascii="Arial" w:hAnsi="Arial" w:cs="Arial"/>
          <w:szCs w:val="24"/>
        </w:rPr>
        <w:t xml:space="preserve"> p., atsakome į gaut</w:t>
      </w:r>
      <w:r w:rsidR="00300F41">
        <w:rPr>
          <w:rFonts w:ascii="Arial" w:hAnsi="Arial" w:cs="Arial"/>
          <w:szCs w:val="24"/>
        </w:rPr>
        <w:t>us</w:t>
      </w:r>
      <w:r w:rsidRPr="000705C1">
        <w:rPr>
          <w:rFonts w:ascii="Arial" w:hAnsi="Arial" w:cs="Arial"/>
          <w:szCs w:val="24"/>
        </w:rPr>
        <w:t xml:space="preserve"> klausim</w:t>
      </w:r>
      <w:r w:rsidR="00300F41">
        <w:rPr>
          <w:rFonts w:ascii="Arial" w:hAnsi="Arial" w:cs="Arial"/>
          <w:szCs w:val="24"/>
        </w:rPr>
        <w:t>us</w:t>
      </w:r>
      <w:r w:rsidRPr="000705C1">
        <w:rPr>
          <w:rFonts w:ascii="Arial" w:hAnsi="Arial" w:cs="Arial"/>
          <w:szCs w:val="24"/>
        </w:rPr>
        <w:t>:</w:t>
      </w:r>
    </w:p>
    <w:p w14:paraId="4538F48E" w14:textId="77777777" w:rsidR="007E76C8" w:rsidRPr="000705C1" w:rsidRDefault="007E76C8" w:rsidP="007E76C8">
      <w:pPr>
        <w:spacing w:line="276" w:lineRule="auto"/>
        <w:ind w:firstLine="709"/>
        <w:rPr>
          <w:rFonts w:ascii="Arial" w:hAnsi="Arial" w:cs="Arial"/>
          <w:szCs w:val="24"/>
        </w:rPr>
      </w:pPr>
    </w:p>
    <w:p w14:paraId="350AB697" w14:textId="3B319446" w:rsidR="007E76C8" w:rsidRPr="00B2565D" w:rsidRDefault="007E76C8" w:rsidP="007E76C8">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bookmarkStart w:id="1" w:name="_Hlk213760749"/>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C73CE01" w14:textId="4662A530" w:rsidR="0021242F" w:rsidRPr="00B2565D" w:rsidRDefault="00300F41" w:rsidP="006D0D6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I, II ir III etapų nei projekto SD (Susisiekimo dalis) Aiškinamajame rašte (AR), nei Techninėse specifikacijose (TS) nerašoma apie autobusų sustojimo stotelės bordiūrus, kokia medžiagos specifikacija ir pan., tačiau projekto brėžiniuose pateikta minėto bordiūro įrengimo detalė su matmenimis:</w:t>
      </w:r>
    </w:p>
    <w:p w14:paraId="5167EDD1" w14:textId="6EACE32C" w:rsidR="00300F41" w:rsidRPr="00B2565D" w:rsidRDefault="00300F41" w:rsidP="006D0D69">
      <w:pPr>
        <w:spacing w:line="276" w:lineRule="auto"/>
        <w:ind w:firstLine="709"/>
        <w:rPr>
          <w:rFonts w:ascii="Arial" w:hAnsi="Arial" w:cs="Arial"/>
          <w:bCs/>
          <w:color w:val="000000" w:themeColor="text1"/>
          <w:szCs w:val="24"/>
          <w:lang w:eastAsia="en-US"/>
        </w:rPr>
      </w:pPr>
      <w:r w:rsidRPr="00B2565D">
        <w:rPr>
          <w:noProof/>
          <w:color w:val="000000" w:themeColor="text1"/>
          <w:szCs w:val="24"/>
        </w:rPr>
        <w:drawing>
          <wp:inline distT="0" distB="0" distL="0" distR="0" wp14:anchorId="021115BE" wp14:editId="5D9E408C">
            <wp:extent cx="2300605" cy="1931662"/>
            <wp:effectExtent l="0" t="0" r="4445" b="0"/>
            <wp:docPr id="13931056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105695" name=""/>
                    <pic:cNvPicPr/>
                  </pic:nvPicPr>
                  <pic:blipFill rotWithShape="1">
                    <a:blip r:embed="rId12"/>
                    <a:srcRect t="5170" b="7469"/>
                    <a:stretch/>
                  </pic:blipFill>
                  <pic:spPr bwMode="auto">
                    <a:xfrm>
                      <a:off x="0" y="0"/>
                      <a:ext cx="2308626" cy="1938397"/>
                    </a:xfrm>
                    <a:prstGeom prst="rect">
                      <a:avLst/>
                    </a:prstGeom>
                    <a:ln>
                      <a:noFill/>
                    </a:ln>
                    <a:extLst>
                      <a:ext uri="{53640926-AAD7-44D8-BBD7-CCE9431645EC}">
                        <a14:shadowObscured xmlns:a14="http://schemas.microsoft.com/office/drawing/2010/main"/>
                      </a:ext>
                    </a:extLst>
                  </pic:spPr>
                </pic:pic>
              </a:graphicData>
            </a:graphic>
          </wp:inline>
        </w:drawing>
      </w:r>
    </w:p>
    <w:p w14:paraId="2BB9221F" w14:textId="77777777"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Tačiau medžiagų rinkoje nerandame tokių matmenų bordiūrų. </w:t>
      </w:r>
    </w:p>
    <w:p w14:paraId="799411F5" w14:textId="785EC0BF"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Klausimas: ar galima rinktis kitų matmenų autobusų stotelės atraminius blokus / bordiūrus, kurie ir yra skirti būtent autobusų stotelėms įrengti?</w:t>
      </w:r>
    </w:p>
    <w:p w14:paraId="7485913F" w14:textId="79F514F0" w:rsidR="007E76C8" w:rsidRPr="00B2565D" w:rsidRDefault="007E76C8" w:rsidP="007E76C8">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D102E8E" w14:textId="77777777" w:rsidR="00DA4EA2" w:rsidRPr="00B2565D" w:rsidRDefault="00DA4EA2" w:rsidP="00DA4EA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projekte nurodyta informacija ir matmenimis. Teikiame kelis pavyzdžius, kurie yra projekte numatytų matmenų:</w:t>
      </w:r>
    </w:p>
    <w:p w14:paraId="50D6DC85" w14:textId="77777777" w:rsidR="00DA4EA2" w:rsidRPr="00B27F2D" w:rsidRDefault="00DE672B" w:rsidP="00DA4EA2">
      <w:pPr>
        <w:pStyle w:val="Sraopastraipa"/>
        <w:numPr>
          <w:ilvl w:val="0"/>
          <w:numId w:val="11"/>
        </w:numPr>
        <w:tabs>
          <w:tab w:val="left" w:pos="993"/>
        </w:tabs>
        <w:spacing w:line="276" w:lineRule="auto"/>
        <w:ind w:left="0" w:firstLine="709"/>
        <w:rPr>
          <w:rFonts w:ascii="Arial" w:hAnsi="Arial" w:cs="Arial"/>
          <w:bCs/>
          <w:sz w:val="24"/>
          <w:szCs w:val="24"/>
        </w:rPr>
      </w:pPr>
      <w:hyperlink r:id="rId13" w:history="1">
        <w:r w:rsidR="00DA4EA2" w:rsidRPr="00B27F2D">
          <w:rPr>
            <w:rStyle w:val="Hipersaitas"/>
            <w:rFonts w:ascii="Arial" w:hAnsi="Arial" w:cs="Arial"/>
            <w:bCs/>
            <w:sz w:val="24"/>
            <w:szCs w:val="24"/>
          </w:rPr>
          <w:t>https://www.brettlandscaping.co.uk/professional/product/kassel-kerb/</w:t>
        </w:r>
      </w:hyperlink>
      <w:r w:rsidR="00DA4EA2" w:rsidRPr="00B27F2D">
        <w:rPr>
          <w:rFonts w:ascii="Arial" w:hAnsi="Arial" w:cs="Arial"/>
          <w:bCs/>
          <w:sz w:val="24"/>
          <w:szCs w:val="24"/>
        </w:rPr>
        <w:t xml:space="preserve">  </w:t>
      </w:r>
    </w:p>
    <w:p w14:paraId="5DD6B979" w14:textId="77777777" w:rsidR="00DA4EA2" w:rsidRPr="00B27F2D" w:rsidRDefault="00DE672B" w:rsidP="00DA4EA2">
      <w:pPr>
        <w:pStyle w:val="Sraopastraipa"/>
        <w:numPr>
          <w:ilvl w:val="0"/>
          <w:numId w:val="11"/>
        </w:numPr>
        <w:tabs>
          <w:tab w:val="left" w:pos="993"/>
        </w:tabs>
        <w:spacing w:line="276" w:lineRule="auto"/>
        <w:ind w:left="0" w:firstLine="709"/>
        <w:rPr>
          <w:rFonts w:ascii="Arial" w:hAnsi="Arial" w:cs="Arial"/>
          <w:bCs/>
          <w:sz w:val="24"/>
          <w:szCs w:val="24"/>
        </w:rPr>
      </w:pPr>
      <w:hyperlink r:id="rId14" w:history="1">
        <w:r w:rsidR="00DA4EA2" w:rsidRPr="00B27F2D">
          <w:rPr>
            <w:rStyle w:val="Hipersaitas"/>
            <w:rFonts w:ascii="Arial" w:hAnsi="Arial" w:cs="Arial"/>
            <w:bCs/>
            <w:sz w:val="24"/>
            <w:szCs w:val="24"/>
          </w:rPr>
          <w:t>https://source.thenbs.com/product/kassel-kerbs/mUgLir2SNoN3b1eGmogtNm/cP5KyYYbiFAfitBx9bFTQS</w:t>
        </w:r>
      </w:hyperlink>
      <w:r w:rsidR="00DA4EA2" w:rsidRPr="00B27F2D">
        <w:rPr>
          <w:rFonts w:ascii="Arial" w:hAnsi="Arial" w:cs="Arial"/>
          <w:bCs/>
          <w:sz w:val="24"/>
          <w:szCs w:val="24"/>
        </w:rPr>
        <w:t xml:space="preserve">   </w:t>
      </w:r>
    </w:p>
    <w:p w14:paraId="4A31236A" w14:textId="61CE9F3D" w:rsidR="00300F41" w:rsidRDefault="00DA4EA2" w:rsidP="00DA4EA2">
      <w:pPr>
        <w:spacing w:line="276" w:lineRule="auto"/>
        <w:ind w:firstLine="709"/>
        <w:rPr>
          <w:rFonts w:ascii="Arial" w:hAnsi="Arial" w:cs="Arial"/>
          <w:b/>
          <w:szCs w:val="24"/>
          <w:lang w:eastAsia="en-US"/>
        </w:rPr>
      </w:pPr>
      <w:r w:rsidRPr="00DA4EA2">
        <w:rPr>
          <w:rFonts w:ascii="Arial" w:hAnsi="Arial" w:cs="Arial"/>
        </w:rPr>
        <w:t>3)</w:t>
      </w:r>
      <w:r>
        <w:t xml:space="preserve"> </w:t>
      </w:r>
      <w:hyperlink r:id="rId15" w:history="1">
        <w:r w:rsidRPr="00154359">
          <w:rPr>
            <w:rStyle w:val="Hipersaitas"/>
            <w:rFonts w:ascii="Arial" w:hAnsi="Arial" w:cs="Arial"/>
            <w:bCs/>
            <w:szCs w:val="24"/>
          </w:rPr>
          <w:t>http://profilbeton.com/kasseler-sonderbord.php</w:t>
        </w:r>
      </w:hyperlink>
    </w:p>
    <w:p w14:paraId="705DEF0A" w14:textId="77777777" w:rsidR="00DA4EA2" w:rsidRDefault="00DA4EA2" w:rsidP="007E76C8">
      <w:pPr>
        <w:spacing w:line="276" w:lineRule="auto"/>
        <w:ind w:firstLine="709"/>
        <w:rPr>
          <w:rFonts w:ascii="Arial" w:hAnsi="Arial" w:cs="Arial"/>
          <w:b/>
          <w:szCs w:val="24"/>
          <w:lang w:eastAsia="en-US"/>
        </w:rPr>
      </w:pPr>
    </w:p>
    <w:p w14:paraId="31D7AD8F"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0776B601" w14:textId="1E6D2AA7"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I, II ir III etapų pagal projekto SD (Susisiekimo dalis) TS aprašymą virš drenažo vamzdžio supilama skaldelės prizmė, kuri nuo užteršimo naudojama filtruojanti </w:t>
      </w:r>
      <w:proofErr w:type="spellStart"/>
      <w:r w:rsidRPr="00B2565D">
        <w:rPr>
          <w:rFonts w:ascii="Arial" w:hAnsi="Arial" w:cs="Arial"/>
          <w:bCs/>
          <w:color w:val="000000" w:themeColor="text1"/>
          <w:szCs w:val="24"/>
          <w:lang w:eastAsia="en-US"/>
        </w:rPr>
        <w:t>geosintetinė</w:t>
      </w:r>
      <w:proofErr w:type="spellEnd"/>
      <w:r w:rsidRPr="00B2565D">
        <w:rPr>
          <w:rFonts w:ascii="Arial" w:hAnsi="Arial" w:cs="Arial"/>
          <w:bCs/>
          <w:color w:val="000000" w:themeColor="text1"/>
          <w:szCs w:val="24"/>
          <w:lang w:eastAsia="en-US"/>
        </w:rPr>
        <w:t xml:space="preserve"> medžiaga, tačiau projekto brėžiniuose ir darbų kiekių žiniaraščiuose (DKŽ) parodyta, kad drenažo vamzdis užpilamas šalčiui atspariu sluoksniu, o ne skaldelės prizme.</w:t>
      </w:r>
    </w:p>
    <w:p w14:paraId="3A2A2177" w14:textId="7030F1EB"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kokia medžiaga turi būti naudojama drenažo vamzdžio užpylimui. Jei skaldelė, prašome nurodyti medžiagą ir jos frakciją ir atitinkamai papildyti DKŽ.</w:t>
      </w:r>
    </w:p>
    <w:p w14:paraId="7D5295E3" w14:textId="211C5D11"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82B1563" w14:textId="192A96F5" w:rsidR="00DA4EA2" w:rsidRPr="00B2565D" w:rsidRDefault="00DA4EA2"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DKŽ nurodytu darbu, drenažo vamzdis užpilamas šalčiui atspariu sluoksniu.</w:t>
      </w:r>
    </w:p>
    <w:p w14:paraId="644D267D"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21E1D61B"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012A00D" w14:textId="64AA35C4"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I, II ir III etapų projekto SD (Susisiekimo dalis) TS ir DKŽ nurodyta, kad drenažo vamzdis yra su geotekstilės filtru, tačiau projekto brėžiniuose parodytas drenažo vamzdis su kokoso pluošto filtru.</w:t>
      </w:r>
    </w:p>
    <w:p w14:paraId="6FDF7D82" w14:textId="70DD95B0"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kokia turi būti drenažo vamzdį apgaubianti medžiaga.</w:t>
      </w:r>
    </w:p>
    <w:p w14:paraId="6BDECACD"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D170DF0" w14:textId="004D2D2E" w:rsidR="00300F41" w:rsidRPr="00B2565D" w:rsidRDefault="00DA4EA2"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DKŽ nurodyta informacija, drenažo vamzdis su geotekstilės filtru.</w:t>
      </w:r>
    </w:p>
    <w:p w14:paraId="2BCAE6EC" w14:textId="77777777" w:rsidR="00DA4EA2" w:rsidRPr="00B2565D" w:rsidRDefault="00DA4EA2" w:rsidP="00300F41">
      <w:pPr>
        <w:spacing w:line="276" w:lineRule="auto"/>
        <w:ind w:firstLine="709"/>
        <w:rPr>
          <w:rFonts w:ascii="Arial" w:hAnsi="Arial" w:cs="Arial"/>
          <w:bCs/>
          <w:color w:val="000000" w:themeColor="text1"/>
          <w:szCs w:val="24"/>
          <w:lang w:eastAsia="en-US"/>
        </w:rPr>
      </w:pPr>
    </w:p>
    <w:p w14:paraId="587E8694"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0478499" w14:textId="77777777"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b/>
        <w:t xml:space="preserve">I ir II etapų projekto SD (Susisiekimo dalis) DKŽ 6.3 eilutėse „Asfalto pagrindo-dangos sluoksnis iš mišinio AC 16 PD h= 0,04 m“ neatitinka projekto AR nurodyto AC 16 PD storio 0,06 m, kai įrengiama dviračio tako dangos konstrukcija per nuovažas. </w:t>
      </w:r>
    </w:p>
    <w:p w14:paraId="08FDC62B" w14:textId="22B689BF"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DKŽ patikslinti 6.3 eilučių darbo pavadinimą/aprašymą.</w:t>
      </w:r>
    </w:p>
    <w:p w14:paraId="0AA81067"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C89FC68" w14:textId="56FD8B82" w:rsidR="00300F41" w:rsidRPr="00B2565D" w:rsidRDefault="00DA4EA2"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Susisiekimo dalies I ir II etapo žiniaraštyje 6.3 eilutėje asfaltas AC16PD turėtų būti  h-0,06 m, teikiame patikslintą DKŽ.</w:t>
      </w:r>
    </w:p>
    <w:p w14:paraId="0B051323" w14:textId="77777777" w:rsidR="00DA4EA2" w:rsidRPr="00B2565D" w:rsidRDefault="00DA4EA2" w:rsidP="00300F41">
      <w:pPr>
        <w:spacing w:line="276" w:lineRule="auto"/>
        <w:ind w:firstLine="709"/>
        <w:rPr>
          <w:rFonts w:ascii="Arial" w:hAnsi="Arial" w:cs="Arial"/>
          <w:bCs/>
          <w:color w:val="000000" w:themeColor="text1"/>
          <w:szCs w:val="24"/>
          <w:lang w:eastAsia="en-US"/>
        </w:rPr>
      </w:pPr>
    </w:p>
    <w:p w14:paraId="04A51C71"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6E09FA5" w14:textId="63AC4F68"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EA (Elektrotechnikos dalis. Apšvietimo tinklai) kiekių žiniaraščiuose, visose trijuose etapuose,  medžiagų kiekių žiniaraščiuose surašyta bendra atramos sąranka. Iš pateiktos informacijos neaišku kaip ir kokios gembės montuojamos:</w:t>
      </w:r>
    </w:p>
    <w:p w14:paraId="42593CC8" w14:textId="77777777"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Ištrauka iš kiekių žiniaraščių:</w:t>
      </w:r>
    </w:p>
    <w:p w14:paraId="747D9534" w14:textId="32850D8F"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„Plieninė karštai cinkuota atrama h=8,5m, nuo žemės paviršiaus, su įleistomis durelėmis su 1,5 m gembe aukščio ir 1 m ilgio gembe ir 8 m aukštyje nuo žemės paviršiaus su 1 m ilgio gembe ir 6 m aukščio nuo žemės paviršiaus, su 0,5 m ilgio gembe.“</w:t>
      </w:r>
    </w:p>
    <w:p w14:paraId="4D40DBDD" w14:textId="5653CCC5" w:rsidR="00300F41" w:rsidRPr="00B2565D" w:rsidRDefault="00300F41"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atskirai išskirti komplekto sudėtį.</w:t>
      </w:r>
    </w:p>
    <w:p w14:paraId="4C3F8BB2"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13B27C0" w14:textId="77777777" w:rsidR="00932AA8" w:rsidRPr="00932AA8" w:rsidRDefault="00932AA8" w:rsidP="00932AA8">
      <w:pPr>
        <w:ind w:left="360"/>
        <w:rPr>
          <w:rFonts w:ascii="Arial" w:hAnsi="Arial" w:cs="Arial"/>
          <w:sz w:val="22"/>
        </w:rPr>
      </w:pPr>
      <w:r w:rsidRPr="00932AA8">
        <w:rPr>
          <w:rFonts w:ascii="Arial" w:hAnsi="Arial" w:cs="Arial"/>
        </w:rPr>
        <w:t xml:space="preserve">Prašome vadovautis kiekių žiniaraščiuose pateikta atramos komplektacijos informacija bei projekto brėžiniais, kuriuose nurodytas šviestuvų išdėstymas, montavimo aukščiai ir kryptys, pagal kuriuos parenkama konkrečių gembių montavimo vieta ir orientacija. I </w:t>
      </w:r>
      <w:r w:rsidRPr="00932AA8">
        <w:rPr>
          <w:rFonts w:ascii="Arial" w:hAnsi="Arial" w:cs="Arial"/>
        </w:rPr>
        <w:lastRenderedPageBreak/>
        <w:t>etape tai nurodyta brėžiniuose: Apšvietimo tinklų planas T-22S-2015-TDP-EA-04(1)-B.01 ir Schema AT-22S-2015-TDP-EA-04(1)-B.02. Atitinkamai analogiška informacija pateikta ir kituose etapuose.</w:t>
      </w:r>
    </w:p>
    <w:p w14:paraId="0DF1D2FD" w14:textId="77777777" w:rsidR="00DA4EA2" w:rsidRDefault="00DA4EA2" w:rsidP="00300F41">
      <w:pPr>
        <w:spacing w:line="276" w:lineRule="auto"/>
        <w:ind w:firstLine="709"/>
        <w:rPr>
          <w:rFonts w:ascii="Arial" w:hAnsi="Arial" w:cs="Arial"/>
          <w:bCs/>
          <w:szCs w:val="24"/>
          <w:lang w:eastAsia="en-US"/>
        </w:rPr>
      </w:pPr>
    </w:p>
    <w:p w14:paraId="521F8054" w14:textId="77777777" w:rsidR="00300F41" w:rsidRPr="00F2128D" w:rsidRDefault="00300F41" w:rsidP="00300F41">
      <w:pPr>
        <w:pStyle w:val="Sraopastraipa"/>
        <w:numPr>
          <w:ilvl w:val="0"/>
          <w:numId w:val="7"/>
        </w:numPr>
        <w:tabs>
          <w:tab w:val="left" w:pos="709"/>
          <w:tab w:val="left" w:pos="993"/>
        </w:tabs>
        <w:spacing w:line="276" w:lineRule="auto"/>
        <w:ind w:left="0" w:firstLine="709"/>
        <w:rPr>
          <w:rFonts w:ascii="Arial" w:hAnsi="Arial" w:cs="Arial"/>
          <w:sz w:val="24"/>
          <w:szCs w:val="24"/>
        </w:rPr>
      </w:pPr>
      <w:r w:rsidRPr="00F2128D">
        <w:rPr>
          <w:rFonts w:ascii="Arial" w:hAnsi="Arial" w:cs="Arial"/>
          <w:b/>
          <w:sz w:val="24"/>
          <w:szCs w:val="24"/>
        </w:rPr>
        <w:t>Klausimas:</w:t>
      </w:r>
      <w:r w:rsidRPr="00F2128D">
        <w:rPr>
          <w:rFonts w:ascii="Arial" w:hAnsi="Arial" w:cs="Arial"/>
          <w:sz w:val="24"/>
          <w:szCs w:val="24"/>
        </w:rPr>
        <w:t xml:space="preserve"> </w:t>
      </w:r>
    </w:p>
    <w:p w14:paraId="785C9DC7" w14:textId="5E788B21" w:rsidR="00300F41" w:rsidRPr="00F2128D" w:rsidRDefault="00300F41" w:rsidP="00300F41">
      <w:pPr>
        <w:spacing w:line="276" w:lineRule="auto"/>
        <w:ind w:firstLine="709"/>
        <w:rPr>
          <w:rFonts w:ascii="Arial" w:hAnsi="Arial" w:cs="Arial"/>
          <w:bCs/>
          <w:szCs w:val="24"/>
          <w:lang w:eastAsia="en-US"/>
        </w:rPr>
      </w:pPr>
      <w:r w:rsidRPr="00F2128D">
        <w:rPr>
          <w:rFonts w:ascii="Arial" w:hAnsi="Arial" w:cs="Arial"/>
          <w:bCs/>
          <w:szCs w:val="24"/>
          <w:lang w:eastAsia="en-US"/>
        </w:rPr>
        <w:t xml:space="preserve">Projekte EA (Elektrotechnikos dalis. Apšvietimo tinklai) numatoma daug pridedamų prie atramos gembių. Kartais net po kelias. Gamintojas užtikrina atramos antikorozines, ir technines savybes, jei gaminys yra originalus ir nemodifikuotas. </w:t>
      </w:r>
    </w:p>
    <w:p w14:paraId="1D8AFB99" w14:textId="721D59C9" w:rsidR="00300F41" w:rsidRPr="00F2128D" w:rsidRDefault="00300F41" w:rsidP="00300F41">
      <w:pPr>
        <w:spacing w:line="276" w:lineRule="auto"/>
        <w:ind w:firstLine="709"/>
        <w:rPr>
          <w:rFonts w:ascii="Arial" w:hAnsi="Arial" w:cs="Arial"/>
          <w:bCs/>
          <w:szCs w:val="24"/>
          <w:lang w:eastAsia="en-US"/>
        </w:rPr>
      </w:pPr>
      <w:r w:rsidRPr="00F2128D">
        <w:rPr>
          <w:rFonts w:ascii="Arial" w:hAnsi="Arial" w:cs="Arial"/>
          <w:bCs/>
          <w:szCs w:val="24"/>
          <w:lang w:eastAsia="en-US"/>
        </w:rPr>
        <w:t>Kas prisiims atsakomybę, kad atrama atlaikys 32m/s vėjo pasipriešinimą, kai joje bus padarytos kelios angos (t. y. konstrukcinis pažeidimas)?</w:t>
      </w:r>
    </w:p>
    <w:p w14:paraId="6B0A7545" w14:textId="7F2A6AE3" w:rsidR="00300F41" w:rsidRPr="00F2128D" w:rsidRDefault="00300F41" w:rsidP="00300F41">
      <w:pPr>
        <w:spacing w:line="276" w:lineRule="auto"/>
        <w:ind w:firstLine="709"/>
        <w:rPr>
          <w:rFonts w:ascii="Arial" w:hAnsi="Arial" w:cs="Arial"/>
          <w:bCs/>
          <w:szCs w:val="24"/>
          <w:lang w:eastAsia="en-US"/>
        </w:rPr>
      </w:pPr>
      <w:r w:rsidRPr="00F2128D">
        <w:rPr>
          <w:rFonts w:ascii="Arial" w:hAnsi="Arial" w:cs="Arial"/>
          <w:i/>
          <w:iCs/>
          <w:noProof/>
          <w:szCs w:val="24"/>
        </w:rPr>
        <w:drawing>
          <wp:inline distT="0" distB="0" distL="0" distR="0" wp14:anchorId="743B8D0A" wp14:editId="2B9EB551">
            <wp:extent cx="3233972" cy="1736272"/>
            <wp:effectExtent l="0" t="0" r="5080" b="0"/>
            <wp:docPr id="200943065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51396" cy="1745627"/>
                    </a:xfrm>
                    <a:prstGeom prst="rect">
                      <a:avLst/>
                    </a:prstGeom>
                    <a:noFill/>
                  </pic:spPr>
                </pic:pic>
              </a:graphicData>
            </a:graphic>
          </wp:inline>
        </w:drawing>
      </w:r>
    </w:p>
    <w:p w14:paraId="19538A44" w14:textId="78C5E34C" w:rsidR="00300F41" w:rsidRPr="00F2128D" w:rsidRDefault="00300F41" w:rsidP="00300F41">
      <w:pPr>
        <w:spacing w:line="276" w:lineRule="auto"/>
        <w:ind w:firstLine="709"/>
        <w:rPr>
          <w:rFonts w:ascii="Arial" w:hAnsi="Arial" w:cs="Arial"/>
          <w:bCs/>
          <w:szCs w:val="24"/>
          <w:lang w:eastAsia="en-US"/>
        </w:rPr>
      </w:pPr>
      <w:r w:rsidRPr="00F2128D">
        <w:rPr>
          <w:rFonts w:ascii="Arial" w:hAnsi="Arial" w:cs="Arial"/>
          <w:bCs/>
          <w:szCs w:val="24"/>
          <w:lang w:eastAsia="en-US"/>
        </w:rPr>
        <w:t>Prašome pateikti grafinius brėžinius kiekvienai atramos rūšiai, nurodant montavimo kryptis ir vietas, kad gamintojas galėtų atlikti apkrovų skaičiavimus ir atitinkamai pastiprinti atramas, bei parinkti tinkamą sienelės plieno storį.</w:t>
      </w:r>
    </w:p>
    <w:p w14:paraId="77E2D154" w14:textId="29586B44" w:rsidR="00300F41" w:rsidRPr="00F2128D" w:rsidRDefault="00300F41" w:rsidP="00300F41">
      <w:pPr>
        <w:spacing w:line="276" w:lineRule="auto"/>
        <w:ind w:firstLine="709"/>
        <w:rPr>
          <w:rFonts w:ascii="Arial" w:hAnsi="Arial" w:cs="Arial"/>
          <w:b/>
          <w:szCs w:val="24"/>
          <w:lang w:eastAsia="en-US"/>
        </w:rPr>
      </w:pPr>
      <w:r w:rsidRPr="00F2128D">
        <w:rPr>
          <w:rFonts w:ascii="Arial" w:hAnsi="Arial" w:cs="Arial"/>
          <w:b/>
          <w:szCs w:val="24"/>
          <w:lang w:eastAsia="en-US"/>
        </w:rPr>
        <w:t>Atsakymas:</w:t>
      </w:r>
    </w:p>
    <w:p w14:paraId="1A581E84" w14:textId="77777777" w:rsidR="00F2128D" w:rsidRPr="00F2128D" w:rsidRDefault="00F2128D" w:rsidP="00C30BDB">
      <w:pPr>
        <w:spacing w:line="276" w:lineRule="auto"/>
        <w:ind w:firstLine="709"/>
        <w:rPr>
          <w:rFonts w:ascii="Arial" w:hAnsi="Arial" w:cs="Arial"/>
          <w:sz w:val="22"/>
        </w:rPr>
      </w:pPr>
      <w:r w:rsidRPr="00F2128D">
        <w:rPr>
          <w:rFonts w:ascii="Arial" w:hAnsi="Arial" w:cs="Arial"/>
        </w:rPr>
        <w:t>Prašome vadovautis kiekių žiniaraščiuose pateikta atramos komplektacijos informacija bei projekto brėžiniais, kuriuose nurodytas šviestuvų išdėstymas, montavimo aukščiai ir kryptys, pagal kuriuos parenkama konkrečių gembių montavimo vieta ir orientacija. I etape tai nurodyta brėžiniuose: Apšvietimo tinklų planas T-22S-2015-TDP-EA-04(1)-B.01 ir Schema AT-22S-2015-TDP-EA-04(1)-B.02. Atitinkamai analogiška informacija pateikta ir kituose etapuose.</w:t>
      </w:r>
    </w:p>
    <w:p w14:paraId="53857EEC" w14:textId="77777777" w:rsidR="00300F41" w:rsidRDefault="00300F41" w:rsidP="00300F41">
      <w:pPr>
        <w:spacing w:line="276" w:lineRule="auto"/>
        <w:ind w:firstLine="709"/>
        <w:rPr>
          <w:rFonts w:ascii="Arial" w:hAnsi="Arial" w:cs="Arial"/>
          <w:bCs/>
          <w:szCs w:val="24"/>
          <w:lang w:eastAsia="en-US"/>
        </w:rPr>
      </w:pPr>
    </w:p>
    <w:p w14:paraId="436303DE"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8983736" w14:textId="5C0618F2" w:rsidR="00300F41" w:rsidRPr="00B2565D" w:rsidRDefault="009C2E0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perkančiąją organizacija pateikti suvestinius darbų kiekių žiniaraščius „</w:t>
      </w:r>
      <w:proofErr w:type="spellStart"/>
      <w:r w:rsidRPr="00B2565D">
        <w:rPr>
          <w:rFonts w:ascii="Arial" w:hAnsi="Arial" w:cs="Arial"/>
          <w:bCs/>
          <w:color w:val="000000" w:themeColor="text1"/>
          <w:szCs w:val="24"/>
          <w:lang w:eastAsia="en-US"/>
        </w:rPr>
        <w:t>exel</w:t>
      </w:r>
      <w:proofErr w:type="spellEnd"/>
      <w:r w:rsidRPr="00B2565D">
        <w:rPr>
          <w:rFonts w:ascii="Arial" w:hAnsi="Arial" w:cs="Arial"/>
          <w:bCs/>
          <w:color w:val="000000" w:themeColor="text1"/>
          <w:szCs w:val="24"/>
          <w:lang w:eastAsia="en-US"/>
        </w:rPr>
        <w:t>“ formatu (visų trijų etapų visas projektines dalis (Susisiekimo, vandentiekio ir nuotekų šalinimo, elektrotechnikos apšvietimo tinklai, procesų valdymo ir automatizacijos, elektroninių ryšių, elektrotechnikos vidiniai tinklai, statinio konstrukcijų tinklai, ESO dalys), nes pirkimo dokumentuose pateikta tik „</w:t>
      </w:r>
      <w:proofErr w:type="spellStart"/>
      <w:r w:rsidRPr="00B2565D">
        <w:rPr>
          <w:rFonts w:ascii="Arial" w:hAnsi="Arial" w:cs="Arial"/>
          <w:bCs/>
          <w:color w:val="000000" w:themeColor="text1"/>
          <w:szCs w:val="24"/>
          <w:lang w:eastAsia="en-US"/>
        </w:rPr>
        <w:t>pdf</w:t>
      </w:r>
      <w:proofErr w:type="spellEnd"/>
      <w:r w:rsidRPr="00B2565D">
        <w:rPr>
          <w:rFonts w:ascii="Arial" w:hAnsi="Arial" w:cs="Arial"/>
          <w:bCs/>
          <w:color w:val="000000" w:themeColor="text1"/>
          <w:szCs w:val="24"/>
          <w:lang w:eastAsia="en-US"/>
        </w:rPr>
        <w:t>“ formatais.</w:t>
      </w:r>
    </w:p>
    <w:p w14:paraId="128AEB1C"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0896495" w14:textId="22CC4C17" w:rsidR="00B41569" w:rsidRPr="00B2565D" w:rsidRDefault="00B41569" w:rsidP="00B4156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Nebus pateikiama EXCEL formatu, yra pateikta PDF formatu.</w:t>
      </w:r>
    </w:p>
    <w:p w14:paraId="766A5880"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68D223B4"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0B09E4F" w14:textId="7B2E715C" w:rsidR="00300F41" w:rsidRPr="00B2565D" w:rsidRDefault="009C2E0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perkančiąją organizacija patvirtinti, kad ESO projektinės dalies tiekėjams nereikalinga vertinti pateikiant pasiūlymą, nes pagal pirkimo dokumentų „1_Konkurso_salygos_(</w:t>
      </w:r>
      <w:proofErr w:type="spellStart"/>
      <w:r w:rsidRPr="00B2565D">
        <w:rPr>
          <w:rFonts w:ascii="Arial" w:hAnsi="Arial" w:cs="Arial"/>
          <w:bCs/>
          <w:color w:val="000000" w:themeColor="text1"/>
          <w:szCs w:val="24"/>
          <w:lang w:eastAsia="en-US"/>
        </w:rPr>
        <w:t>darnus_judumas</w:t>
      </w:r>
      <w:proofErr w:type="spellEnd"/>
      <w:r w:rsidRPr="00B2565D">
        <w:rPr>
          <w:rFonts w:ascii="Arial" w:hAnsi="Arial" w:cs="Arial"/>
          <w:bCs/>
          <w:color w:val="000000" w:themeColor="text1"/>
          <w:szCs w:val="24"/>
          <w:lang w:eastAsia="en-US"/>
        </w:rPr>
        <w:t>)_a.“ 25 punktą, vertintis nereikia, kad visi tiekėjai galėtų vienodai įsivertinti.</w:t>
      </w:r>
    </w:p>
    <w:p w14:paraId="558EF8B2" w14:textId="68E7BAF9" w:rsidR="009C2E05" w:rsidRPr="00B2565D" w:rsidRDefault="009C2E05" w:rsidP="009C2E05">
      <w:pPr>
        <w:spacing w:line="276" w:lineRule="auto"/>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1CFCDB65" wp14:editId="2AC320F9">
            <wp:extent cx="6120765" cy="854688"/>
            <wp:effectExtent l="0" t="0" r="0" b="3175"/>
            <wp:docPr id="1670995046" name="Paveikslėlis 1" descr="Paveikslėlis, kuriame yra teks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95046" name="Paveikslėlis 1" descr="Paveikslėlis, kuriame yra tekstas, ekrano kopija, Šriftas&#10;&#10;Dirbtinio intelekto sugeneruotas turinys gali būti neteisingas."/>
                    <pic:cNvPicPr/>
                  </pic:nvPicPr>
                  <pic:blipFill>
                    <a:blip r:embed="rId17"/>
                    <a:stretch>
                      <a:fillRect/>
                    </a:stretch>
                  </pic:blipFill>
                  <pic:spPr>
                    <a:xfrm>
                      <a:off x="0" y="0"/>
                      <a:ext cx="6120765" cy="854688"/>
                    </a:xfrm>
                    <a:prstGeom prst="rect">
                      <a:avLst/>
                    </a:prstGeom>
                  </pic:spPr>
                </pic:pic>
              </a:graphicData>
            </a:graphic>
          </wp:inline>
        </w:drawing>
      </w:r>
    </w:p>
    <w:p w14:paraId="72B62871"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13A7EE5" w14:textId="3D09F293" w:rsidR="00300F41" w:rsidRPr="00B2565D" w:rsidRDefault="00B4156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Patvirtiname.</w:t>
      </w:r>
    </w:p>
    <w:p w14:paraId="41ABC83F" w14:textId="77777777" w:rsidR="00B41569" w:rsidRPr="00B2565D" w:rsidRDefault="00B41569" w:rsidP="00300F41">
      <w:pPr>
        <w:spacing w:line="276" w:lineRule="auto"/>
        <w:ind w:firstLine="709"/>
        <w:rPr>
          <w:rFonts w:ascii="Arial" w:hAnsi="Arial" w:cs="Arial"/>
          <w:bCs/>
          <w:color w:val="000000" w:themeColor="text1"/>
          <w:szCs w:val="24"/>
          <w:lang w:eastAsia="en-US"/>
        </w:rPr>
      </w:pPr>
    </w:p>
    <w:p w14:paraId="4C22FD2B" w14:textId="77777777" w:rsidR="00300F41" w:rsidRPr="00B2565D" w:rsidRDefault="00300F41" w:rsidP="00300F41">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5573CA0" w14:textId="3FBFD820" w:rsidR="00300F41" w:rsidRPr="00B2565D" w:rsidRDefault="009C2E0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perkančiąją organizaciją, jei bus keičiama pateiktuose pirkimo dokumentų suvestiniame sąnaudų kiekių žiniaraščiuose darbų aprašymo pozicijos (atsiranda naujos ar panaikinamos esamos), darbų kiekiai ar matavimo matmenys, prašome paryškinti kita (pvz. raudona) spalva, kad tiekėjai galėtų greitai identifikuoti, kas buvo pakeista.</w:t>
      </w:r>
    </w:p>
    <w:p w14:paraId="2EBDB672"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F0CF1AE" w14:textId="107AEAFE" w:rsidR="00300F41" w:rsidRPr="00B2565D" w:rsidRDefault="00B4156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Prašymas perduotas projektuotojams, kurie informavo pažymėsiantys pakeitimus kita spalva. Bet kuriuo atveju, apie SKŽ pakeitimus tiekėjai informuojami atsakymuose į klausimus.</w:t>
      </w:r>
    </w:p>
    <w:p w14:paraId="38F5887A" w14:textId="77777777" w:rsidR="00B41569" w:rsidRPr="00B2565D" w:rsidRDefault="00B41569" w:rsidP="00300F41">
      <w:pPr>
        <w:spacing w:line="276" w:lineRule="auto"/>
        <w:ind w:firstLine="709"/>
        <w:rPr>
          <w:rFonts w:ascii="Arial" w:hAnsi="Arial" w:cs="Arial"/>
          <w:bCs/>
          <w:color w:val="000000" w:themeColor="text1"/>
          <w:szCs w:val="24"/>
          <w:lang w:eastAsia="en-US"/>
        </w:rPr>
      </w:pPr>
    </w:p>
    <w:p w14:paraId="6EA077E0" w14:textId="77777777" w:rsidR="00300F41" w:rsidRPr="00B2565D" w:rsidRDefault="00300F41" w:rsidP="009C2E0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D23BA26" w14:textId="4FCA2480" w:rsidR="00300F41" w:rsidRPr="00B2565D" w:rsidRDefault="009C2E0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perkančiąją organizaciją pateikti projekto brėžinius </w:t>
      </w:r>
      <w:proofErr w:type="spellStart"/>
      <w:r w:rsidRPr="00B2565D">
        <w:rPr>
          <w:rFonts w:ascii="Arial" w:hAnsi="Arial" w:cs="Arial"/>
          <w:bCs/>
          <w:color w:val="000000" w:themeColor="text1"/>
          <w:szCs w:val="24"/>
          <w:lang w:eastAsia="en-US"/>
        </w:rPr>
        <w:t>dwg</w:t>
      </w:r>
      <w:proofErr w:type="spellEnd"/>
      <w:r w:rsidRPr="00B2565D">
        <w:rPr>
          <w:rFonts w:ascii="Arial" w:hAnsi="Arial" w:cs="Arial"/>
          <w:bCs/>
          <w:color w:val="000000" w:themeColor="text1"/>
          <w:szCs w:val="24"/>
          <w:lang w:eastAsia="en-US"/>
        </w:rPr>
        <w:t xml:space="preserve"> (AutoCAD) formatu.</w:t>
      </w:r>
    </w:p>
    <w:p w14:paraId="7EA8FB53"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3BE8FD8" w14:textId="7FA90B0E" w:rsidR="00300F41" w:rsidRPr="00B2565D" w:rsidRDefault="007F0A0E"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Nebus pateikiama DWG formatu, yra pateikta PDF formatu.</w:t>
      </w:r>
    </w:p>
    <w:p w14:paraId="3DB283C0" w14:textId="20FB222D" w:rsidR="007F0A0E" w:rsidRPr="00B2565D" w:rsidRDefault="007F0A0E" w:rsidP="00300F41">
      <w:pPr>
        <w:spacing w:line="276" w:lineRule="auto"/>
        <w:ind w:firstLine="709"/>
        <w:rPr>
          <w:rFonts w:ascii="Arial" w:hAnsi="Arial" w:cs="Arial"/>
          <w:bCs/>
          <w:color w:val="000000" w:themeColor="text1"/>
          <w:szCs w:val="24"/>
          <w:lang w:eastAsia="en-US"/>
        </w:rPr>
      </w:pPr>
    </w:p>
    <w:p w14:paraId="30A13281" w14:textId="77777777" w:rsidR="00300F41" w:rsidRPr="00B2565D" w:rsidRDefault="00300F41" w:rsidP="009C2E0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31B3AF5" w14:textId="63CB562E" w:rsidR="00300F41" w:rsidRPr="00B2565D" w:rsidRDefault="009C2E0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patvirtinti, pagal pateiktų pirkimo dokumentų (1_Konkurso_salygos _(</w:t>
      </w:r>
      <w:proofErr w:type="spellStart"/>
      <w:r w:rsidRPr="00B2565D">
        <w:rPr>
          <w:rFonts w:ascii="Arial" w:hAnsi="Arial" w:cs="Arial"/>
          <w:bCs/>
          <w:color w:val="000000" w:themeColor="text1"/>
          <w:szCs w:val="24"/>
          <w:lang w:eastAsia="en-US"/>
        </w:rPr>
        <w:t>darnus_judumas</w:t>
      </w:r>
      <w:proofErr w:type="spellEnd"/>
      <w:r w:rsidRPr="00B2565D">
        <w:rPr>
          <w:rFonts w:ascii="Arial" w:hAnsi="Arial" w:cs="Arial"/>
          <w:bCs/>
          <w:color w:val="000000" w:themeColor="text1"/>
          <w:szCs w:val="24"/>
          <w:lang w:eastAsia="en-US"/>
        </w:rPr>
        <w:t>)_a.“, užsakovo užduoties (techninė specifikacija)), reikalavimų sutarties vykdymui keliamo 32 punkto reikalavimus, tiekėjai neturi įsivertinti suoliukų ir šiukšliadėžių gaminių kainų, kad visi tiekėjai galėtų vienodai įsivertinti.</w:t>
      </w:r>
    </w:p>
    <w:p w14:paraId="5C0FD2A7" w14:textId="661142A2" w:rsidR="009C2E05" w:rsidRPr="00B2565D" w:rsidRDefault="009C2E05" w:rsidP="009C2E05">
      <w:pPr>
        <w:spacing w:line="276" w:lineRule="auto"/>
        <w:rPr>
          <w:rFonts w:ascii="Arial" w:hAnsi="Arial" w:cs="Arial"/>
          <w:bCs/>
          <w:color w:val="000000" w:themeColor="text1"/>
          <w:szCs w:val="24"/>
          <w:lang w:eastAsia="en-US"/>
        </w:rPr>
      </w:pPr>
      <w:r w:rsidRPr="00B2565D">
        <w:rPr>
          <w:b/>
          <w:bCs/>
          <w:noProof/>
          <w:color w:val="000000" w:themeColor="text1"/>
        </w:rPr>
        <w:drawing>
          <wp:inline distT="0" distB="0" distL="0" distR="0" wp14:anchorId="3F362541" wp14:editId="44C21AF4">
            <wp:extent cx="6120765" cy="771318"/>
            <wp:effectExtent l="0" t="0" r="0" b="0"/>
            <wp:docPr id="505547796" name="Paveikslėlis 1" descr="Paveikslėlis, kuriame yra tekstas, Šrif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47796" name="Paveikslėlis 1" descr="Paveikslėlis, kuriame yra tekstas, Šriftas, ekrano kopija&#10;&#10;Dirbtinio intelekto sugeneruotas turinys gali būti neteisingas."/>
                    <pic:cNvPicPr/>
                  </pic:nvPicPr>
                  <pic:blipFill>
                    <a:blip r:embed="rId18"/>
                    <a:stretch>
                      <a:fillRect/>
                    </a:stretch>
                  </pic:blipFill>
                  <pic:spPr>
                    <a:xfrm>
                      <a:off x="0" y="0"/>
                      <a:ext cx="6120765" cy="771318"/>
                    </a:xfrm>
                    <a:prstGeom prst="rect">
                      <a:avLst/>
                    </a:prstGeom>
                  </pic:spPr>
                </pic:pic>
              </a:graphicData>
            </a:graphic>
          </wp:inline>
        </w:drawing>
      </w:r>
    </w:p>
    <w:p w14:paraId="36B19668"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5E3DF9C" w14:textId="19F78CA9" w:rsidR="00300F41" w:rsidRPr="00B2565D" w:rsidRDefault="00B4156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Patvirtiname, ši informacija yra nurodyta užsakovo užduotyje (techninėje specifikacijoje).</w:t>
      </w:r>
    </w:p>
    <w:p w14:paraId="48DBFF1E" w14:textId="77777777" w:rsidR="00B41569" w:rsidRPr="00B2565D" w:rsidRDefault="00B41569" w:rsidP="00300F41">
      <w:pPr>
        <w:spacing w:line="276" w:lineRule="auto"/>
        <w:ind w:firstLine="709"/>
        <w:rPr>
          <w:rFonts w:ascii="Arial" w:hAnsi="Arial" w:cs="Arial"/>
          <w:bCs/>
          <w:color w:val="000000" w:themeColor="text1"/>
          <w:szCs w:val="24"/>
          <w:lang w:eastAsia="en-US"/>
        </w:rPr>
      </w:pPr>
    </w:p>
    <w:p w14:paraId="2206369F" w14:textId="77777777" w:rsidR="00300F41" w:rsidRPr="00B2565D" w:rsidRDefault="00300F41" w:rsidP="009C2E0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FD4354A" w14:textId="24839378" w:rsidR="009C2E05" w:rsidRPr="00B2565D" w:rsidRDefault="009C2E05" w:rsidP="009C2E0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2.AT-22S-2015-XX-TDP-SD-02-01, darbų kiekių žiniaraščio 1. Paruošiamieji darbai, 1.4 po. „Esamos asfaltbetonio dangos išardymas“ nurodo dangos frezavimo darbai, bet nenurodomas vidutinis frezuojamos dangos aukštis h-?</w:t>
      </w:r>
    </w:p>
    <w:p w14:paraId="636A2828" w14:textId="7FB0FA73" w:rsidR="00300F41" w:rsidRPr="00B2565D" w:rsidRDefault="009C2E05" w:rsidP="009C2E0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 xml:space="preserve">Skaičiuojant matematiškai, 3345 m2 / 1400 m / 2 kelio pusės = </w:t>
      </w:r>
      <w:proofErr w:type="spellStart"/>
      <w:r w:rsidRPr="00B2565D">
        <w:rPr>
          <w:rFonts w:ascii="Arial" w:hAnsi="Arial" w:cs="Arial"/>
          <w:b/>
          <w:color w:val="000000" w:themeColor="text1"/>
          <w:szCs w:val="24"/>
          <w:lang w:eastAsia="en-US"/>
        </w:rPr>
        <w:t>vid</w:t>
      </w:r>
      <w:proofErr w:type="spellEnd"/>
      <w:r w:rsidRPr="00B2565D">
        <w:rPr>
          <w:rFonts w:ascii="Arial" w:hAnsi="Arial" w:cs="Arial"/>
          <w:b/>
          <w:color w:val="000000" w:themeColor="text1"/>
          <w:szCs w:val="24"/>
          <w:lang w:eastAsia="en-US"/>
        </w:rPr>
        <w:t>. 1,19 m pločiu frezuojama</w:t>
      </w:r>
      <w:r w:rsidRPr="00B2565D">
        <w:rPr>
          <w:rFonts w:ascii="Arial" w:hAnsi="Arial" w:cs="Arial"/>
          <w:bCs/>
          <w:color w:val="000000" w:themeColor="text1"/>
          <w:szCs w:val="24"/>
          <w:lang w:eastAsia="en-US"/>
        </w:rPr>
        <w:t>, o skersiniuose pjūviuose ties kelio bortais, pateikiama dangų atstatymas 0,5 m pločiu, ar frezavimo dangų kiekiai pateikti teisingi?</w:t>
      </w:r>
    </w:p>
    <w:p w14:paraId="044CEF5A" w14:textId="69BA81C6" w:rsidR="009C2E05" w:rsidRPr="00B2565D" w:rsidRDefault="009C2E05" w:rsidP="00F02B15">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97AAD13" wp14:editId="126A61CD">
            <wp:extent cx="4572000" cy="3090860"/>
            <wp:effectExtent l="0" t="0" r="0" b="0"/>
            <wp:docPr id="826883677"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83677" name="Paveikslėlis 1" descr="Paveikslėlis, kuriame yra tekstas, ekrano kopija, skaičius, Paralelė&#10;&#10;Dirbtinio intelekto sugeneruotas turinys gali būti neteisingas."/>
                    <pic:cNvPicPr/>
                  </pic:nvPicPr>
                  <pic:blipFill>
                    <a:blip r:embed="rId19"/>
                    <a:stretch>
                      <a:fillRect/>
                    </a:stretch>
                  </pic:blipFill>
                  <pic:spPr>
                    <a:xfrm>
                      <a:off x="0" y="0"/>
                      <a:ext cx="4618123" cy="3122041"/>
                    </a:xfrm>
                    <a:prstGeom prst="rect">
                      <a:avLst/>
                    </a:prstGeom>
                  </pic:spPr>
                </pic:pic>
              </a:graphicData>
            </a:graphic>
          </wp:inline>
        </w:drawing>
      </w:r>
    </w:p>
    <w:p w14:paraId="33117C18" w14:textId="676BF25A" w:rsidR="009C2E05" w:rsidRPr="00B2565D" w:rsidRDefault="009C2E05" w:rsidP="00F02B15">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77AB7FA1" wp14:editId="1D27F57F">
            <wp:extent cx="4512128" cy="2361073"/>
            <wp:effectExtent l="0" t="0" r="3175" b="1270"/>
            <wp:docPr id="293690876" name="Paveikslėlis 1" descr="Paveikslėlis, kuriame yra tekstas, diagrama,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90876" name="Paveikslėlis 1" descr="Paveikslėlis, kuriame yra tekstas, diagrama, ekrano kopija, linija&#10;&#10;Dirbtinio intelekto sugeneruotas turinys gali būti neteisingas."/>
                    <pic:cNvPicPr/>
                  </pic:nvPicPr>
                  <pic:blipFill>
                    <a:blip r:embed="rId20"/>
                    <a:stretch>
                      <a:fillRect/>
                    </a:stretch>
                  </pic:blipFill>
                  <pic:spPr>
                    <a:xfrm>
                      <a:off x="0" y="0"/>
                      <a:ext cx="4575465" cy="2394216"/>
                    </a:xfrm>
                    <a:prstGeom prst="rect">
                      <a:avLst/>
                    </a:prstGeom>
                  </pic:spPr>
                </pic:pic>
              </a:graphicData>
            </a:graphic>
          </wp:inline>
        </w:drawing>
      </w:r>
    </w:p>
    <w:p w14:paraId="0491DD27" w14:textId="231C7702" w:rsidR="009C2E05" w:rsidRPr="00B2565D" w:rsidRDefault="009C2E05" w:rsidP="009C2E0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vidutinį frezuojamos asfalto dangos stor</w:t>
      </w:r>
      <w:r w:rsidR="00F02B15" w:rsidRPr="00B2565D">
        <w:rPr>
          <w:rFonts w:ascii="Arial" w:hAnsi="Arial" w:cs="Arial"/>
          <w:bCs/>
          <w:color w:val="000000" w:themeColor="text1"/>
          <w:szCs w:val="24"/>
          <w:lang w:eastAsia="en-US"/>
        </w:rPr>
        <w:t>į</w:t>
      </w:r>
      <w:r w:rsidRPr="00B2565D">
        <w:rPr>
          <w:rFonts w:ascii="Arial" w:hAnsi="Arial" w:cs="Arial"/>
          <w:bCs/>
          <w:color w:val="000000" w:themeColor="text1"/>
          <w:szCs w:val="24"/>
          <w:lang w:eastAsia="en-US"/>
        </w:rPr>
        <w:t xml:space="preserve"> metrais, kad visi tiekėjai galėtų vienodai įsivertinti.</w:t>
      </w:r>
    </w:p>
    <w:p w14:paraId="333D421C" w14:textId="6ADDCA9A" w:rsidR="009C2E05" w:rsidRPr="00B2565D" w:rsidRDefault="009C2E05" w:rsidP="009C2E0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frezuojamos asfalto dangos plotas pateiktas teisingai, kad visi tiekėjai galėtų vienodai įsivertinti.</w:t>
      </w:r>
    </w:p>
    <w:p w14:paraId="7A9381C9"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7E6F482" w14:textId="1FEE88B5" w:rsidR="00300F41" w:rsidRPr="00B2565D" w:rsidRDefault="0091091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įsivertinti ne mažesnį kaip 0,20 m ardomo asfalto sluoksnio storį. Informuojame, kad ardomo asfalto plotas pateiktas teisingai. Atkreipiame dėmesį, jog asfalto danga ardoma ne tik palei bortus, bet ir nuovažose bei kitose projekto sprendiniuose numatytose vietose.</w:t>
      </w:r>
    </w:p>
    <w:p w14:paraId="1CFF4BCB" w14:textId="77777777" w:rsidR="00910915" w:rsidRPr="00B2565D" w:rsidRDefault="00910915" w:rsidP="00300F41">
      <w:pPr>
        <w:spacing w:line="276" w:lineRule="auto"/>
        <w:ind w:firstLine="709"/>
        <w:rPr>
          <w:rFonts w:ascii="Arial" w:hAnsi="Arial" w:cs="Arial"/>
          <w:bCs/>
          <w:color w:val="000000" w:themeColor="text1"/>
          <w:szCs w:val="24"/>
          <w:lang w:eastAsia="en-US"/>
        </w:rPr>
      </w:pPr>
    </w:p>
    <w:p w14:paraId="423ED5B3" w14:textId="77777777" w:rsidR="00300F41" w:rsidRPr="00B2565D" w:rsidRDefault="00300F41" w:rsidP="009C2E0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F990FE3" w14:textId="45CE54B9" w:rsidR="00300F41" w:rsidRPr="00B2565D" w:rsidRDefault="00E02DA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darbų kiekių žiniaraščio 1. Paruošiamieji darbai, </w:t>
      </w:r>
      <w:r w:rsidRPr="00B2565D">
        <w:rPr>
          <w:rFonts w:ascii="Arial" w:hAnsi="Arial" w:cs="Arial"/>
          <w:bCs/>
          <w:color w:val="000000" w:themeColor="text1"/>
          <w:szCs w:val="24"/>
          <w:lang w:eastAsia="en-US"/>
        </w:rPr>
        <w:lastRenderedPageBreak/>
        <w:t xml:space="preserve">1.8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„Gelžbetoninės tvoros ardymas“ nurodo tvoros ardymo darbai. Analizuojant dangų ardymo planą I etapas nustatyta, sutartinis žymėjimas pateiktas ardomos gelžbetoninės tvoros, o vietos plane nepateikta, reikalingas vietos patikslinimas.</w:t>
      </w:r>
    </w:p>
    <w:p w14:paraId="555C1FC2" w14:textId="522B8DCB" w:rsidR="00E02DA6" w:rsidRPr="00B2565D" w:rsidRDefault="00E02DA6" w:rsidP="00F02B15">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1EF704DE" wp14:editId="5ACE3D38">
            <wp:extent cx="4227918" cy="2908790"/>
            <wp:effectExtent l="0" t="0" r="1270" b="6350"/>
            <wp:docPr id="1436708755"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708755" name="Paveikslėlis 1" descr="Paveikslėlis, kuriame yra tekstas, ekrano kopija, skaičius, Šriftas&#10;&#10;Dirbtinio intelekto sugeneruotas turinys gali būti neteisingas."/>
                    <pic:cNvPicPr/>
                  </pic:nvPicPr>
                  <pic:blipFill>
                    <a:blip r:embed="rId21"/>
                    <a:stretch>
                      <a:fillRect/>
                    </a:stretch>
                  </pic:blipFill>
                  <pic:spPr>
                    <a:xfrm>
                      <a:off x="0" y="0"/>
                      <a:ext cx="4272644" cy="2939561"/>
                    </a:xfrm>
                    <a:prstGeom prst="rect">
                      <a:avLst/>
                    </a:prstGeom>
                  </pic:spPr>
                </pic:pic>
              </a:graphicData>
            </a:graphic>
          </wp:inline>
        </w:drawing>
      </w:r>
    </w:p>
    <w:p w14:paraId="6BEB81CE" w14:textId="793C52AE" w:rsidR="00E02DA6" w:rsidRPr="00B2565D" w:rsidRDefault="00E02DA6" w:rsidP="00F02B15">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4B313949" wp14:editId="5C3402C7">
            <wp:extent cx="2884714" cy="1969973"/>
            <wp:effectExtent l="0" t="0" r="0" b="0"/>
            <wp:docPr id="2019516544" name="Paveikslėlis 1" descr="Paveikslėlis, kuriame yra teks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16544" name="Paveikslėlis 1" descr="Paveikslėlis, kuriame yra tekstas, ekrano kopija, Šriftas&#10;&#10;Dirbtinio intelekto sugeneruotas turinys gali būti neteisingas."/>
                    <pic:cNvPicPr/>
                  </pic:nvPicPr>
                  <pic:blipFill>
                    <a:blip r:embed="rId22"/>
                    <a:stretch>
                      <a:fillRect/>
                    </a:stretch>
                  </pic:blipFill>
                  <pic:spPr>
                    <a:xfrm>
                      <a:off x="0" y="0"/>
                      <a:ext cx="2909685" cy="1987026"/>
                    </a:xfrm>
                    <a:prstGeom prst="rect">
                      <a:avLst/>
                    </a:prstGeom>
                  </pic:spPr>
                </pic:pic>
              </a:graphicData>
            </a:graphic>
          </wp:inline>
        </w:drawing>
      </w:r>
    </w:p>
    <w:p w14:paraId="1A3CD22D" w14:textId="2839986A" w:rsidR="00E02DA6" w:rsidRPr="00B2565D" w:rsidRDefault="00E02DA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1.8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„Gelžbetoninės tvoros ardymas“ ardomos gelžbetoninės tvoros vietą(</w:t>
      </w:r>
      <w:r w:rsidR="00F02B15" w:rsidRPr="00B2565D">
        <w:rPr>
          <w:rFonts w:ascii="Arial" w:hAnsi="Arial" w:cs="Arial"/>
          <w:bCs/>
          <w:color w:val="000000" w:themeColor="text1"/>
          <w:szCs w:val="24"/>
          <w:lang w:eastAsia="en-US"/>
        </w:rPr>
        <w:t>-</w:t>
      </w:r>
      <w:proofErr w:type="spellStart"/>
      <w:r w:rsidRPr="00B2565D">
        <w:rPr>
          <w:rFonts w:ascii="Arial" w:hAnsi="Arial" w:cs="Arial"/>
          <w:bCs/>
          <w:color w:val="000000" w:themeColor="text1"/>
          <w:szCs w:val="24"/>
          <w:lang w:eastAsia="en-US"/>
        </w:rPr>
        <w:t>as</w:t>
      </w:r>
      <w:proofErr w:type="spellEnd"/>
      <w:r w:rsidRPr="00B2565D">
        <w:rPr>
          <w:rFonts w:ascii="Arial" w:hAnsi="Arial" w:cs="Arial"/>
          <w:bCs/>
          <w:color w:val="000000" w:themeColor="text1"/>
          <w:szCs w:val="24"/>
          <w:lang w:eastAsia="en-US"/>
        </w:rPr>
        <w:t>) plane, nurodant piketus ir kelio pusę, kad visi tiekėjai galėtų vienodai įsivertinti.</w:t>
      </w:r>
    </w:p>
    <w:p w14:paraId="2E036BD4"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44C814D" w14:textId="30B3CAAA" w:rsidR="00300F41" w:rsidRPr="00B2565D" w:rsidRDefault="00910915"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Ardomų dangų plano brėžiniu. Brėžinyje yra atvaizduotos ardomų dangų vietos ir apimtys, kurios atitinka darbų kiekių žiniaraštyje pateiktus kiekius.</w:t>
      </w:r>
    </w:p>
    <w:p w14:paraId="7C72B046" w14:textId="77777777" w:rsidR="00910915" w:rsidRPr="00B2565D" w:rsidRDefault="00910915" w:rsidP="00300F41">
      <w:pPr>
        <w:spacing w:line="276" w:lineRule="auto"/>
        <w:ind w:firstLine="709"/>
        <w:rPr>
          <w:rFonts w:ascii="Arial" w:hAnsi="Arial" w:cs="Arial"/>
          <w:bCs/>
          <w:color w:val="000000" w:themeColor="text1"/>
          <w:szCs w:val="24"/>
          <w:lang w:eastAsia="en-US"/>
        </w:rPr>
      </w:pPr>
    </w:p>
    <w:p w14:paraId="16094649" w14:textId="77777777" w:rsidR="00300F41" w:rsidRPr="00B2565D" w:rsidRDefault="00300F41" w:rsidP="00E02DA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14A4BA0" w14:textId="4FDF589B" w:rsidR="00E02DA6" w:rsidRPr="00B2565D" w:rsidRDefault="00E02DA6" w:rsidP="00E02D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darbų kiekių žiniaraščio 1. Paruošiamieji darbai, dangų ardymas 1.4 - 1.8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ir 1.13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„Statybinių šiukšlių pakrovimas ir išvežimas iki 10km“. Manome, kad pateiktų statybinių atliekų kiekiai yra ženkliai per maži.</w:t>
      </w:r>
    </w:p>
    <w:p w14:paraId="7A44173B" w14:textId="77777777" w:rsidR="00E02DA6" w:rsidRPr="00B2565D" w:rsidRDefault="00E02DA6" w:rsidP="00E02D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Skaičiuojame statybines atliekas matematiškai:</w:t>
      </w:r>
    </w:p>
    <w:p w14:paraId="213C3808" w14:textId="77777777" w:rsidR="00E02DA6"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Esamos asfaltbetonio dangos išardymas, kai V =  3345 (m2) x 0,2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m) x 2,4 (piltinis tankis, m3/t)  = 1605,6 t;</w:t>
      </w:r>
    </w:p>
    <w:p w14:paraId="1E3E5FA7" w14:textId="77777777" w:rsidR="00E02DA6"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w:t>
      </w:r>
      <w:r w:rsidRPr="00B2565D">
        <w:rPr>
          <w:rFonts w:ascii="Arial" w:hAnsi="Arial" w:cs="Arial"/>
          <w:bCs/>
          <w:color w:val="000000" w:themeColor="text1"/>
          <w:szCs w:val="24"/>
          <w:lang w:eastAsia="en-US"/>
        </w:rPr>
        <w:tab/>
        <w:t xml:space="preserve">1.5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Esamos betoninės dangos ardymas, kai V =  11715 (m2) x 0,1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m) x 2,2 (piltinis tankis, m3/t)  = 2577,3 t;</w:t>
      </w:r>
    </w:p>
    <w:p w14:paraId="59E84DDA" w14:textId="77777777" w:rsidR="00E02DA6"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1.6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Esamų betoninių gatvės bordiūrų ardymas, kai V =  3419 (m) x 0,1 (t) + 3419 (m) x 0,1 (betono pamatas po bortais m3/m) x 2,2 (piltinis tankis, m3/t)  = 1094,1 t;</w:t>
      </w:r>
    </w:p>
    <w:p w14:paraId="3FFF8946" w14:textId="77777777" w:rsidR="00E02DA6"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Esamų betoninių vejos bordiūrų ardymas, kai V =  7106 (m) x 0,038 (t) + 7106 (m) x 0,04 (betono pamatas po bortais m3/m) x 2,2 (piltinis tankis, m3/t)  = 895,4 t;</w:t>
      </w:r>
    </w:p>
    <w:p w14:paraId="49421D8B" w14:textId="77777777" w:rsidR="00E02DA6"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1.8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Gelžbetoninės tvoros ardymas, kai V =  281 (m) x 0,15 (menamas storis, m) x 2,0 (menamas aukštis, m) x 2,3 (piltinis tankis, m3/t)  = 193,9 t;</w:t>
      </w:r>
    </w:p>
    <w:p w14:paraId="7CDA13CA" w14:textId="50C00780" w:rsidR="00300F41"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Sumuojame kiekius V = 1605,6  (1.4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+ 2577,3 (1.5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+ 1094,1 (1.6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+ 895,4 (1.7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+ 193,9 (1.8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t) = 6366,3 t, o TDP projekte pateikta 3503 t</w:t>
      </w:r>
    </w:p>
    <w:p w14:paraId="71EC95F5" w14:textId="4CA10C7F" w:rsidR="00E02DA6" w:rsidRPr="00B2565D" w:rsidRDefault="00E02DA6" w:rsidP="00F02B15">
      <w:pPr>
        <w:tabs>
          <w:tab w:val="left" w:pos="993"/>
        </w:tabs>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6FDB67A" wp14:editId="42E58E09">
            <wp:extent cx="4823257" cy="3319327"/>
            <wp:effectExtent l="0" t="0" r="0" b="0"/>
            <wp:docPr id="1665534078"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534078" name="Paveikslėlis 1" descr="Paveikslėlis, kuriame yra tekstas, ekrano kopija, skaičius, Šriftas&#10;&#10;Dirbtinio intelekto sugeneruotas turinys gali būti neteisingas."/>
                    <pic:cNvPicPr/>
                  </pic:nvPicPr>
                  <pic:blipFill>
                    <a:blip r:embed="rId23"/>
                    <a:stretch>
                      <a:fillRect/>
                    </a:stretch>
                  </pic:blipFill>
                  <pic:spPr>
                    <a:xfrm>
                      <a:off x="0" y="0"/>
                      <a:ext cx="4834534" cy="3327088"/>
                    </a:xfrm>
                    <a:prstGeom prst="rect">
                      <a:avLst/>
                    </a:prstGeom>
                  </pic:spPr>
                </pic:pic>
              </a:graphicData>
            </a:graphic>
          </wp:inline>
        </w:drawing>
      </w:r>
    </w:p>
    <w:p w14:paraId="5969319D" w14:textId="58C60E51" w:rsidR="00E02DA6" w:rsidRPr="00B2565D" w:rsidRDefault="00E02DA6" w:rsidP="00E02DA6">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ar 1.13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„Statybinių šiukšlių pakrovimas ir išvežimas iki 10km“ darbų apimtis pateiktos teisingos, jei ne, prašome atnaujinti ir papildyti suvestinį sąnaudų kiekių žiniaraštį (paryškinti keičiamas pozicijas), kad visi tiekėjai galėtų vienodai įsivertinti.</w:t>
      </w:r>
    </w:p>
    <w:p w14:paraId="55363234"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B30DE9E" w14:textId="78399EB8" w:rsidR="00300F41" w:rsidRPr="00B2565D" w:rsidRDefault="00842743"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Pridedame patikslintą SKŽ, kuriame yra patikslinta 1.13 eilutės reikšmė.</w:t>
      </w:r>
    </w:p>
    <w:p w14:paraId="558AE617" w14:textId="77777777" w:rsidR="00842743" w:rsidRPr="00B2565D" w:rsidRDefault="00842743" w:rsidP="00300F41">
      <w:pPr>
        <w:spacing w:line="276" w:lineRule="auto"/>
        <w:ind w:firstLine="709"/>
        <w:rPr>
          <w:rFonts w:ascii="Arial" w:hAnsi="Arial" w:cs="Arial"/>
          <w:bCs/>
          <w:color w:val="000000" w:themeColor="text1"/>
          <w:szCs w:val="24"/>
          <w:lang w:eastAsia="en-US"/>
        </w:rPr>
      </w:pPr>
    </w:p>
    <w:p w14:paraId="3CD91230" w14:textId="77777777" w:rsidR="00300F41" w:rsidRPr="00B2565D" w:rsidRDefault="00300F41" w:rsidP="00E02DA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389A12F" w14:textId="0D5770F4" w:rsidR="00E02DA6" w:rsidRPr="00B2565D" w:rsidRDefault="00E02DA6" w:rsidP="00E02D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2.AT-22S-2015-XX-TDP-SD-02-01, darbų kiekių žiniaraščio 3. Drenažo įrengimas.</w:t>
      </w:r>
    </w:p>
    <w:p w14:paraId="31F9625D" w14:textId="66413140" w:rsidR="00E02DA6" w:rsidRPr="00B2565D" w:rsidRDefault="00E02DA6" w:rsidP="00E02D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3.1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„Sankasos drenažo sistemos iš </w:t>
      </w:r>
      <w:proofErr w:type="spellStart"/>
      <w:r w:rsidRPr="00B2565D">
        <w:rPr>
          <w:rFonts w:ascii="Arial" w:hAnsi="Arial" w:cs="Arial"/>
          <w:bCs/>
          <w:color w:val="000000" w:themeColor="text1"/>
          <w:szCs w:val="24"/>
          <w:lang w:eastAsia="en-US"/>
        </w:rPr>
        <w:t>gofr</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perf</w:t>
      </w:r>
      <w:proofErr w:type="spellEnd"/>
      <w:r w:rsidRPr="00B2565D">
        <w:rPr>
          <w:rFonts w:ascii="Arial" w:hAnsi="Arial" w:cs="Arial"/>
          <w:bCs/>
          <w:color w:val="000000" w:themeColor="text1"/>
          <w:szCs w:val="24"/>
          <w:lang w:eastAsia="en-US"/>
        </w:rPr>
        <w:t xml:space="preserve">. PVC d113/126 mm skersmens vamzdžių su </w:t>
      </w:r>
      <w:r w:rsidRPr="00B2565D">
        <w:rPr>
          <w:rFonts w:ascii="Arial" w:hAnsi="Arial" w:cs="Arial"/>
          <w:b/>
          <w:color w:val="000000" w:themeColor="text1"/>
          <w:szCs w:val="24"/>
          <w:lang w:eastAsia="en-US"/>
        </w:rPr>
        <w:t>geotekstilės</w:t>
      </w:r>
      <w:r w:rsidRPr="00B2565D">
        <w:rPr>
          <w:rFonts w:ascii="Arial" w:hAnsi="Arial" w:cs="Arial"/>
          <w:bCs/>
          <w:color w:val="000000" w:themeColor="text1"/>
          <w:szCs w:val="24"/>
          <w:lang w:eastAsia="en-US"/>
        </w:rPr>
        <w:t xml:space="preserve"> filtru įrengimas„ darbai, o skersinių pjūvių brėžinyje pateiktas drenažo vamzdis su </w:t>
      </w:r>
      <w:r w:rsidRPr="00B2565D">
        <w:rPr>
          <w:rFonts w:ascii="Arial" w:hAnsi="Arial" w:cs="Arial"/>
          <w:b/>
          <w:color w:val="000000" w:themeColor="text1"/>
          <w:szCs w:val="24"/>
          <w:lang w:eastAsia="en-US"/>
        </w:rPr>
        <w:t>kokoso</w:t>
      </w:r>
      <w:r w:rsidRPr="00B2565D">
        <w:rPr>
          <w:rFonts w:ascii="Arial" w:hAnsi="Arial" w:cs="Arial"/>
          <w:bCs/>
          <w:color w:val="000000" w:themeColor="text1"/>
          <w:szCs w:val="24"/>
          <w:lang w:eastAsia="en-US"/>
        </w:rPr>
        <w:t xml:space="preserve"> pluošto filtru, techninėse specifikacijose apie vamzdžio filtro medžiagiškumą informacijos nepateikta, tad reikalingas patikslinimas.</w:t>
      </w:r>
    </w:p>
    <w:p w14:paraId="6E9B9D84" w14:textId="60B36B1E" w:rsidR="00300F41" w:rsidRPr="00B2565D" w:rsidRDefault="00E02DA6" w:rsidP="00E02D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3.3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„Drenažo vamzdžio užpylimas </w:t>
      </w:r>
      <w:r w:rsidRPr="00B2565D">
        <w:rPr>
          <w:rFonts w:ascii="Arial" w:hAnsi="Arial" w:cs="Arial"/>
          <w:b/>
          <w:color w:val="000000" w:themeColor="text1"/>
          <w:szCs w:val="24"/>
          <w:lang w:eastAsia="en-US"/>
        </w:rPr>
        <w:t>šalčiui atspariu sluoksniu</w:t>
      </w:r>
      <w:r w:rsidRPr="00B2565D">
        <w:rPr>
          <w:rFonts w:ascii="Arial" w:hAnsi="Arial" w:cs="Arial"/>
          <w:bCs/>
          <w:color w:val="000000" w:themeColor="text1"/>
          <w:szCs w:val="24"/>
          <w:lang w:eastAsia="en-US"/>
        </w:rPr>
        <w:t xml:space="preserve">„ darbai, skersinių pjūvių brėžiniuose </w:t>
      </w:r>
      <w:r w:rsidRPr="00B2565D">
        <w:rPr>
          <w:rFonts w:ascii="Arial" w:hAnsi="Arial" w:cs="Arial"/>
          <w:bCs/>
          <w:color w:val="000000" w:themeColor="text1"/>
          <w:szCs w:val="24"/>
          <w:lang w:eastAsia="en-US"/>
        </w:rPr>
        <w:lastRenderedPageBreak/>
        <w:t xml:space="preserve">matyti, kad pateiktas drenažo vamzdis užpiltas </w:t>
      </w:r>
      <w:r w:rsidRPr="00B2565D">
        <w:rPr>
          <w:rFonts w:ascii="Arial" w:hAnsi="Arial" w:cs="Arial"/>
          <w:b/>
          <w:color w:val="000000" w:themeColor="text1"/>
          <w:szCs w:val="24"/>
          <w:lang w:eastAsia="en-US"/>
        </w:rPr>
        <w:t>šalčiui nejautriu medžiagų pasluoksniu</w:t>
      </w:r>
      <w:r w:rsidRPr="00B2565D">
        <w:rPr>
          <w:rFonts w:ascii="Arial" w:hAnsi="Arial" w:cs="Arial"/>
          <w:bCs/>
          <w:color w:val="000000" w:themeColor="text1"/>
          <w:szCs w:val="24"/>
          <w:lang w:eastAsia="en-US"/>
        </w:rPr>
        <w:t xml:space="preserve">, o techninių specifikacijų 7.3.4. „Drenažo įrengimas“ skyriuje pateikta informacija, kad virš drenažo vamzdžio, reikalinga </w:t>
      </w:r>
      <w:r w:rsidRPr="00B2565D">
        <w:rPr>
          <w:rFonts w:ascii="Arial" w:hAnsi="Arial" w:cs="Arial"/>
          <w:b/>
          <w:color w:val="000000" w:themeColor="text1"/>
          <w:szCs w:val="24"/>
          <w:lang w:eastAsia="en-US"/>
        </w:rPr>
        <w:t>supilti skaldelės prizme</w:t>
      </w:r>
      <w:r w:rsidRPr="00B2565D">
        <w:rPr>
          <w:rFonts w:ascii="Arial" w:hAnsi="Arial" w:cs="Arial"/>
          <w:bCs/>
          <w:color w:val="000000" w:themeColor="text1"/>
          <w:szCs w:val="24"/>
          <w:lang w:eastAsia="en-US"/>
        </w:rPr>
        <w:t>, tad reikalingas patikslinimas, reikalingas patikslinimas dėl medžiagiškumo</w:t>
      </w:r>
      <w:r w:rsidR="00161886" w:rsidRPr="00B2565D">
        <w:rPr>
          <w:rFonts w:ascii="Arial" w:hAnsi="Arial" w:cs="Arial"/>
          <w:bCs/>
          <w:color w:val="000000" w:themeColor="text1"/>
          <w:szCs w:val="24"/>
          <w:lang w:eastAsia="en-US"/>
        </w:rPr>
        <w:t>.</w:t>
      </w:r>
    </w:p>
    <w:p w14:paraId="5382B203" w14:textId="1C64FFA6" w:rsidR="00161886" w:rsidRPr="00B2565D" w:rsidRDefault="00161886" w:rsidP="00F56212">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1388C67C" wp14:editId="581A6B3E">
            <wp:extent cx="3989614" cy="3107247"/>
            <wp:effectExtent l="0" t="0" r="0" b="0"/>
            <wp:docPr id="1142179943"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79943" name="Paveikslėlis 1" descr="Paveikslėlis, kuriame yra tekstas, ekrano kopija, skaičius, Šriftas&#10;&#10;Dirbtinio intelekto sugeneruotas turinys gali būti neteisingas."/>
                    <pic:cNvPicPr/>
                  </pic:nvPicPr>
                  <pic:blipFill>
                    <a:blip r:embed="rId24"/>
                    <a:stretch>
                      <a:fillRect/>
                    </a:stretch>
                  </pic:blipFill>
                  <pic:spPr>
                    <a:xfrm>
                      <a:off x="0" y="0"/>
                      <a:ext cx="4004599" cy="3118918"/>
                    </a:xfrm>
                    <a:prstGeom prst="rect">
                      <a:avLst/>
                    </a:prstGeom>
                  </pic:spPr>
                </pic:pic>
              </a:graphicData>
            </a:graphic>
          </wp:inline>
        </w:drawing>
      </w:r>
    </w:p>
    <w:p w14:paraId="69B03DBF" w14:textId="006996CB" w:rsidR="00161886" w:rsidRPr="00B2565D" w:rsidRDefault="00161886" w:rsidP="00161886">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45ADF054" wp14:editId="381FE5AC">
            <wp:extent cx="4974771" cy="2048894"/>
            <wp:effectExtent l="0" t="0" r="0" b="8890"/>
            <wp:docPr id="806863867" name="Paveikslėlis 1" descr="Paveikslėlis, kuriame yra tekstas, diagrama, Planas,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863867" name="Paveikslėlis 1" descr="Paveikslėlis, kuriame yra tekstas, diagrama, Planas, eskizas&#10;&#10;Dirbtinio intelekto sugeneruotas turinys gali būti neteisingas."/>
                    <pic:cNvPicPr/>
                  </pic:nvPicPr>
                  <pic:blipFill>
                    <a:blip r:embed="rId25"/>
                    <a:stretch>
                      <a:fillRect/>
                    </a:stretch>
                  </pic:blipFill>
                  <pic:spPr>
                    <a:xfrm>
                      <a:off x="0" y="0"/>
                      <a:ext cx="4989735" cy="2055057"/>
                    </a:xfrm>
                    <a:prstGeom prst="rect">
                      <a:avLst/>
                    </a:prstGeom>
                  </pic:spPr>
                </pic:pic>
              </a:graphicData>
            </a:graphic>
          </wp:inline>
        </w:drawing>
      </w:r>
    </w:p>
    <w:p w14:paraId="6DCA9580" w14:textId="0CE8A35B" w:rsidR="00161886" w:rsidRPr="00B2565D" w:rsidRDefault="00161886" w:rsidP="00161886">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7E86EA8B" wp14:editId="74194664">
            <wp:extent cx="3420586" cy="1942863"/>
            <wp:effectExtent l="0" t="0" r="8890" b="635"/>
            <wp:docPr id="1419219960" name="Paveikslėlis 1" descr="Paveikslėlis, kuriame yra tekstas, diagrama,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219960" name="Paveikslėlis 1" descr="Paveikslėlis, kuriame yra tekstas, diagrama, ekrano kopija, linija&#10;&#10;Dirbtinio intelekto sugeneruotas turinys gali būti neteisingas."/>
                    <pic:cNvPicPr/>
                  </pic:nvPicPr>
                  <pic:blipFill>
                    <a:blip r:embed="rId26"/>
                    <a:stretch>
                      <a:fillRect/>
                    </a:stretch>
                  </pic:blipFill>
                  <pic:spPr>
                    <a:xfrm>
                      <a:off x="0" y="0"/>
                      <a:ext cx="3435991" cy="1951613"/>
                    </a:xfrm>
                    <a:prstGeom prst="rect">
                      <a:avLst/>
                    </a:prstGeom>
                  </pic:spPr>
                </pic:pic>
              </a:graphicData>
            </a:graphic>
          </wp:inline>
        </w:drawing>
      </w:r>
    </w:p>
    <w:p w14:paraId="53CF8CA2" w14:textId="0C6FCA42" w:rsidR="00161886" w:rsidRPr="00B2565D" w:rsidRDefault="00161886" w:rsidP="00161886">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531E7CB3" wp14:editId="1C80CED5">
            <wp:extent cx="4501243" cy="1802703"/>
            <wp:effectExtent l="0" t="0" r="0" b="7620"/>
            <wp:docPr id="420002539"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02539" name="Paveikslėlis 1" descr="Paveikslėlis, kuriame yra tekstas, ekrano kopija, Šriftas, skaičius&#10;&#10;Dirbtinio intelekto sugeneruotas turinys gali būti neteisingas."/>
                    <pic:cNvPicPr/>
                  </pic:nvPicPr>
                  <pic:blipFill>
                    <a:blip r:embed="rId27"/>
                    <a:stretch>
                      <a:fillRect/>
                    </a:stretch>
                  </pic:blipFill>
                  <pic:spPr>
                    <a:xfrm>
                      <a:off x="0" y="0"/>
                      <a:ext cx="4551135" cy="1822684"/>
                    </a:xfrm>
                    <a:prstGeom prst="rect">
                      <a:avLst/>
                    </a:prstGeom>
                  </pic:spPr>
                </pic:pic>
              </a:graphicData>
            </a:graphic>
          </wp:inline>
        </w:drawing>
      </w:r>
    </w:p>
    <w:p w14:paraId="75AA4237" w14:textId="77777777" w:rsidR="00161886" w:rsidRPr="00B2565D" w:rsidRDefault="00161886" w:rsidP="0016188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kokį drenažinį vamzdį (geotekstilės ar kokoso plaušo) 3.1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„Sankasos drenažo sistemos iš </w:t>
      </w:r>
      <w:proofErr w:type="spellStart"/>
      <w:r w:rsidRPr="00B2565D">
        <w:rPr>
          <w:rFonts w:ascii="Arial" w:hAnsi="Arial" w:cs="Arial"/>
          <w:bCs/>
          <w:color w:val="000000" w:themeColor="text1"/>
          <w:szCs w:val="24"/>
          <w:lang w:eastAsia="en-US"/>
        </w:rPr>
        <w:t>gofr</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perf</w:t>
      </w:r>
      <w:proofErr w:type="spellEnd"/>
      <w:r w:rsidRPr="00B2565D">
        <w:rPr>
          <w:rFonts w:ascii="Arial" w:hAnsi="Arial" w:cs="Arial"/>
          <w:bCs/>
          <w:color w:val="000000" w:themeColor="text1"/>
          <w:szCs w:val="24"/>
          <w:lang w:eastAsia="en-US"/>
        </w:rPr>
        <w:t>. PVC d113/126 mm skersmens vamzdžių su geotekstilės filtru įrengimas„  tiekėjams reikalinga įsivertinti, pateikiant patikslintas technines specifikacijas, kad visi tiekėjai galėtų vienodai įsivertinti.</w:t>
      </w:r>
    </w:p>
    <w:p w14:paraId="37AF085D" w14:textId="1FBB22FB" w:rsidR="00161886" w:rsidRPr="00B2565D" w:rsidRDefault="00161886" w:rsidP="0016188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nurodant medžiagiškumą (AŠAS, ŠNS, skaldele-frakcija?) kokia medžiaga užpilti drenažinį vamzdį 3.3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„Drenažo vamzdžio užpylimas šalčiui atspariu sluoksniu„ tiekėjams reikalinga įsivertinti, pateikiant patikslintas technines specifikacijas, kad visi tiekėjai galėtų vienodai įsivertinti.</w:t>
      </w:r>
    </w:p>
    <w:p w14:paraId="62F6C83D"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06CAC98" w14:textId="48D786BF" w:rsidR="00300F41" w:rsidRPr="00B2565D" w:rsidRDefault="00B435A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Drenažinį vamzdį naudoti su geotekstilės filtru kaip nurodyta SKŽ, drenažinis vamzdis užpilamas šalčiui nejautrių medžiagų sluoksniu</w:t>
      </w:r>
      <w:r w:rsidR="00DC272B">
        <w:rPr>
          <w:rFonts w:ascii="Arial" w:hAnsi="Arial" w:cs="Arial"/>
          <w:bCs/>
          <w:color w:val="000000" w:themeColor="text1"/>
          <w:szCs w:val="24"/>
          <w:lang w:eastAsia="en-US"/>
        </w:rPr>
        <w:t>, vadovaujantis TS pagrindo konstrukcijoms nurodytais galimais biriųjų medžiagų sluoksniais.</w:t>
      </w:r>
    </w:p>
    <w:p w14:paraId="49466F56" w14:textId="77777777" w:rsidR="00B435A6" w:rsidRPr="00B2565D" w:rsidRDefault="00B435A6" w:rsidP="00300F41">
      <w:pPr>
        <w:spacing w:line="276" w:lineRule="auto"/>
        <w:ind w:firstLine="709"/>
        <w:rPr>
          <w:rFonts w:ascii="Arial" w:hAnsi="Arial" w:cs="Arial"/>
          <w:bCs/>
          <w:color w:val="000000" w:themeColor="text1"/>
          <w:szCs w:val="24"/>
          <w:lang w:eastAsia="en-US"/>
        </w:rPr>
      </w:pPr>
    </w:p>
    <w:p w14:paraId="5426144A" w14:textId="77777777" w:rsidR="00300F41" w:rsidRPr="00B2565D" w:rsidRDefault="00300F41" w:rsidP="0016188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909E5B2" w14:textId="7107419A" w:rsidR="000C7AC3" w:rsidRPr="00B2565D" w:rsidRDefault="000C7AC3" w:rsidP="000C7AC3">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2.AT-22S-2015-XX-TDP-SD-02-01, darbų kiekių žiniaraščio skyrius Nr. 11. Gatvės DK 10 klasės dangos konstrukcijos įrengimas</w:t>
      </w:r>
    </w:p>
    <w:p w14:paraId="2BBD9D6E" w14:textId="501D28B2" w:rsidR="000C7AC3" w:rsidRPr="00B2565D" w:rsidRDefault="000C7AC3" w:rsidP="000C7AC3">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 skyriuje Nr. 8. Gatvės atstatymo dangos konstrukcijos įrengimas pateikta 8.7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„N2 tipo karštasis siūlių sandariklis „asfaltas prie asfalto“, (200 g/m) (įsivertinti asfalto sluoksnių skaičių)„ darbų pozicija, o skyriuje Nr. 11. Gatvės DK 10 klasės dangos konstrukcijos įrengimas“ siūlių sandariklis „asfaltas prie asfalto“ nenumatytas</w:t>
      </w:r>
      <w:r w:rsidR="00F56212" w:rsidRPr="00B2565D">
        <w:rPr>
          <w:rFonts w:ascii="Arial" w:hAnsi="Arial" w:cs="Arial"/>
          <w:bCs/>
          <w:color w:val="000000" w:themeColor="text1"/>
          <w:szCs w:val="24"/>
          <w:lang w:eastAsia="en-US"/>
        </w:rPr>
        <w:t>.</w:t>
      </w:r>
    </w:p>
    <w:p w14:paraId="53E54940" w14:textId="12B8FF73" w:rsidR="00300F41" w:rsidRPr="00B2565D" w:rsidRDefault="000C7AC3" w:rsidP="000C7AC3">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8.2 „Asfalto pagrindo sluoksnis iš mišinio AC 32 PS, h=0,10 m“ asfalto pagrindo mišinys AC 32 PS, o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11.3 „Asfalto pagrindo sluoksnis iš mišinio AC 22 PS, h = 0,10m“, kur asfalto pagrindo mišinys AC 22 PS. Visuose skersiniuose pjūviuose pateikiamas asfalto pagrindo mišinys AC 22 PS, reikalingas patikslinimas.</w:t>
      </w:r>
    </w:p>
    <w:p w14:paraId="68428E3D" w14:textId="451EB709" w:rsidR="000C7AC3" w:rsidRPr="00B2565D" w:rsidRDefault="000C7AC3" w:rsidP="000C7AC3">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5C59D766" wp14:editId="71E2F8EC">
            <wp:extent cx="4267200" cy="2954215"/>
            <wp:effectExtent l="0" t="0" r="0" b="0"/>
            <wp:docPr id="786382213"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82213" name="Paveikslėlis 1" descr="Paveikslėlis, kuriame yra tekstas, ekrano kopija, skaičius, Šriftas&#10;&#10;Dirbtinio intelekto sugeneruotas turinys gali būti neteisingas."/>
                    <pic:cNvPicPr/>
                  </pic:nvPicPr>
                  <pic:blipFill>
                    <a:blip r:embed="rId28"/>
                    <a:stretch>
                      <a:fillRect/>
                    </a:stretch>
                  </pic:blipFill>
                  <pic:spPr>
                    <a:xfrm>
                      <a:off x="0" y="0"/>
                      <a:ext cx="4295802" cy="2974016"/>
                    </a:xfrm>
                    <a:prstGeom prst="rect">
                      <a:avLst/>
                    </a:prstGeom>
                  </pic:spPr>
                </pic:pic>
              </a:graphicData>
            </a:graphic>
          </wp:inline>
        </w:drawing>
      </w:r>
    </w:p>
    <w:p w14:paraId="4660A771" w14:textId="4F20D687" w:rsidR="000C7AC3" w:rsidRPr="00B2565D" w:rsidRDefault="000C7AC3" w:rsidP="000C7AC3">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477DE209" wp14:editId="7CA73DE2">
            <wp:extent cx="4865914" cy="1813030"/>
            <wp:effectExtent l="0" t="0" r="0" b="0"/>
            <wp:docPr id="139758166"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8166" name="Paveikslėlis 1" descr="Paveikslėlis, kuriame yra tekstas, ekrano kopija, skaičius, Šriftas&#10;&#10;Dirbtinio intelekto sugeneruotas turinys gali būti neteisingas."/>
                    <pic:cNvPicPr/>
                  </pic:nvPicPr>
                  <pic:blipFill>
                    <a:blip r:embed="rId29"/>
                    <a:stretch>
                      <a:fillRect/>
                    </a:stretch>
                  </pic:blipFill>
                  <pic:spPr>
                    <a:xfrm>
                      <a:off x="0" y="0"/>
                      <a:ext cx="4884729" cy="1820040"/>
                    </a:xfrm>
                    <a:prstGeom prst="rect">
                      <a:avLst/>
                    </a:prstGeom>
                  </pic:spPr>
                </pic:pic>
              </a:graphicData>
            </a:graphic>
          </wp:inline>
        </w:drawing>
      </w:r>
    </w:p>
    <w:p w14:paraId="39D2D8E1" w14:textId="572B630F" w:rsidR="000C7AC3" w:rsidRPr="00B2565D" w:rsidRDefault="000C7AC3" w:rsidP="000C7AC3">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0FF810C0" wp14:editId="50BCC916">
            <wp:extent cx="3495622" cy="3055801"/>
            <wp:effectExtent l="0" t="0" r="0" b="0"/>
            <wp:docPr id="340473627"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73627" name="Paveikslėlis 1" descr="Paveikslėlis, kuriame yra tekstas, ekrano kopija, diagrama, linija&#10;&#10;Dirbtinio intelekto sugeneruotas turinys gali būti neteisingas."/>
                    <pic:cNvPicPr/>
                  </pic:nvPicPr>
                  <pic:blipFill>
                    <a:blip r:embed="rId30"/>
                    <a:stretch>
                      <a:fillRect/>
                    </a:stretch>
                  </pic:blipFill>
                  <pic:spPr>
                    <a:xfrm>
                      <a:off x="0" y="0"/>
                      <a:ext cx="3509957" cy="3068333"/>
                    </a:xfrm>
                    <a:prstGeom prst="rect">
                      <a:avLst/>
                    </a:prstGeom>
                  </pic:spPr>
                </pic:pic>
              </a:graphicData>
            </a:graphic>
          </wp:inline>
        </w:drawing>
      </w:r>
    </w:p>
    <w:p w14:paraId="3684202D" w14:textId="3874E82E" w:rsidR="000C7AC3" w:rsidRPr="00B2565D" w:rsidRDefault="000C7AC3" w:rsidP="000C7AC3">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4CF98D98" wp14:editId="634296AF">
            <wp:extent cx="3510643" cy="2365771"/>
            <wp:effectExtent l="0" t="0" r="0" b="0"/>
            <wp:docPr id="626098570" name="Paveikslėlis 1" descr="Paveikslėlis, kuriame yra tekstas, ekrano kopija, pianinas,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98570" name="Paveikslėlis 1" descr="Paveikslėlis, kuriame yra tekstas, ekrano kopija, pianinas, kompiuteris&#10;&#10;Dirbtinio intelekto sugeneruotas turinys gali būti neteisingas."/>
                    <pic:cNvPicPr/>
                  </pic:nvPicPr>
                  <pic:blipFill>
                    <a:blip r:embed="rId31"/>
                    <a:stretch>
                      <a:fillRect/>
                    </a:stretch>
                  </pic:blipFill>
                  <pic:spPr>
                    <a:xfrm>
                      <a:off x="0" y="0"/>
                      <a:ext cx="3538951" cy="2384847"/>
                    </a:xfrm>
                    <a:prstGeom prst="rect">
                      <a:avLst/>
                    </a:prstGeom>
                  </pic:spPr>
                </pic:pic>
              </a:graphicData>
            </a:graphic>
          </wp:inline>
        </w:drawing>
      </w:r>
    </w:p>
    <w:p w14:paraId="7D9E89F3" w14:textId="24FE3CAF" w:rsidR="000C7AC3" w:rsidRPr="00B2565D" w:rsidRDefault="000C7AC3" w:rsidP="000C7AC3">
      <w:pPr>
        <w:spacing w:line="276" w:lineRule="auto"/>
        <w:ind w:firstLine="851"/>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tiekėjams reikalinga įsivertinti „N2 tipo karštasis siūlių sandariklis „asfaltas prie asfalto“, (200 g/m) (įsivertinti asfalto sluoksnių skaičių)“ darbus, jei taip, prašome papildyti suvestinį darbų kiekių žiniaraštį, kad visi tiekėjai galėtų vienodai įsivertinti.</w:t>
      </w:r>
    </w:p>
    <w:p w14:paraId="77FC0174" w14:textId="3DDBCEF5" w:rsidR="000C7AC3" w:rsidRPr="00B2565D" w:rsidRDefault="000C7AC3" w:rsidP="000C7AC3">
      <w:pPr>
        <w:spacing w:line="276" w:lineRule="auto"/>
        <w:ind w:firstLine="851"/>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kokį asfalto mišinį tiekėjams reikalinga įsivertinti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8.2 „Asfalto pagrindo sluoksnis iš mišinio AC 32 PS, h=0,10 m“</w:t>
      </w:r>
      <w:r w:rsidR="00F56212"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 xml:space="preserve"> kad visi tiekėjai galėtų vienodai įsivertinti.</w:t>
      </w:r>
    </w:p>
    <w:p w14:paraId="1E380B72"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71BDD2B" w14:textId="0B30ED62" w:rsidR="00300F41" w:rsidRPr="00B2565D" w:rsidRDefault="00640D1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Įsivertinti reikia. 8.7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„N2 tipo karštasis siūlių sandariklis „asfaltas prie asfalto“, (200 g/m) (įsivertinti asfalto sluoksnių skaičių) reikšmė duota bendrai visai projekto apimčiai. Pateikiame patikslintą SKŽ, kuriame yra patikslintas 8.2 eilutės pavadinimas. Naudojamas asfalto mišinys – AC 22 PS.</w:t>
      </w:r>
    </w:p>
    <w:p w14:paraId="77ABB68A" w14:textId="77777777" w:rsidR="00640D16" w:rsidRPr="00B2565D" w:rsidRDefault="00640D16" w:rsidP="00300F41">
      <w:pPr>
        <w:spacing w:line="276" w:lineRule="auto"/>
        <w:ind w:firstLine="709"/>
        <w:rPr>
          <w:rFonts w:ascii="Arial" w:hAnsi="Arial" w:cs="Arial"/>
          <w:bCs/>
          <w:color w:val="000000" w:themeColor="text1"/>
          <w:szCs w:val="24"/>
          <w:lang w:eastAsia="en-US"/>
        </w:rPr>
      </w:pPr>
    </w:p>
    <w:p w14:paraId="3300A2C6" w14:textId="77777777" w:rsidR="00300F41" w:rsidRPr="00B2565D" w:rsidRDefault="00300F41" w:rsidP="0023171D">
      <w:pPr>
        <w:pStyle w:val="Sraopastraipa"/>
        <w:numPr>
          <w:ilvl w:val="0"/>
          <w:numId w:val="7"/>
        </w:numPr>
        <w:tabs>
          <w:tab w:val="left" w:pos="709"/>
          <w:tab w:val="left" w:pos="993"/>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696A1CB" w14:textId="7FE93EF1" w:rsidR="0023171D" w:rsidRPr="00B2565D" w:rsidRDefault="0023171D" w:rsidP="0023171D">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darbų kiekių žiniaraščių skyriai Nr. 12. Laiptų įrengimas ir Nr. 13. Bortų įrengimas  </w:t>
      </w:r>
    </w:p>
    <w:p w14:paraId="3A714BD7" w14:textId="35B25C89" w:rsidR="00300F41"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žiniaraštį, kuriame pagal darbų aprašymus nurodomi vejos ir gatvės bordiūrų įrengimas ant betono C12/15 pagrindo, o techninėse specifikacijose nurodoma ant C20/25 betono pagrindo, reikalingas patikslinimas.</w:t>
      </w:r>
    </w:p>
    <w:p w14:paraId="54106ED0" w14:textId="54C4D82E" w:rsidR="0023171D" w:rsidRPr="00B2565D" w:rsidRDefault="0023171D" w:rsidP="00672538">
      <w:pPr>
        <w:spacing w:line="276" w:lineRule="auto"/>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22CE0F7C" wp14:editId="006ACB3C">
            <wp:extent cx="3973334" cy="3515722"/>
            <wp:effectExtent l="0" t="0" r="8255" b="8890"/>
            <wp:docPr id="1538257172"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57172" name="Paveikslėlis 1" descr="Paveikslėlis, kuriame yra tekstas, ekrano kopija, skaičius, Paralelė&#10;&#10;Dirbtinio intelekto sugeneruotas turinys gali būti neteisingas."/>
                    <pic:cNvPicPr/>
                  </pic:nvPicPr>
                  <pic:blipFill>
                    <a:blip r:embed="rId32"/>
                    <a:stretch>
                      <a:fillRect/>
                    </a:stretch>
                  </pic:blipFill>
                  <pic:spPr>
                    <a:xfrm>
                      <a:off x="0" y="0"/>
                      <a:ext cx="3982115" cy="3523492"/>
                    </a:xfrm>
                    <a:prstGeom prst="rect">
                      <a:avLst/>
                    </a:prstGeom>
                  </pic:spPr>
                </pic:pic>
              </a:graphicData>
            </a:graphic>
          </wp:inline>
        </w:drawing>
      </w:r>
    </w:p>
    <w:p w14:paraId="1EA639D9" w14:textId="589ABD0E" w:rsidR="0023171D" w:rsidRPr="00B2565D" w:rsidRDefault="0023171D" w:rsidP="00672538">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02DFC04" wp14:editId="72540A22">
            <wp:extent cx="3981463" cy="3007653"/>
            <wp:effectExtent l="0" t="0" r="0" b="2540"/>
            <wp:docPr id="473559114"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59114" name="Paveikslėlis 1" descr="Paveikslėlis, kuriame yra tekstas, ekrano kopija, Šriftas, skaičius&#10;&#10;Dirbtinio intelekto sugeneruotas turinys gali būti neteisingas."/>
                    <pic:cNvPicPr/>
                  </pic:nvPicPr>
                  <pic:blipFill>
                    <a:blip r:embed="rId33"/>
                    <a:stretch>
                      <a:fillRect/>
                    </a:stretch>
                  </pic:blipFill>
                  <pic:spPr>
                    <a:xfrm>
                      <a:off x="0" y="0"/>
                      <a:ext cx="4004801" cy="3025283"/>
                    </a:xfrm>
                    <a:prstGeom prst="rect">
                      <a:avLst/>
                    </a:prstGeom>
                  </pic:spPr>
                </pic:pic>
              </a:graphicData>
            </a:graphic>
          </wp:inline>
        </w:drawing>
      </w:r>
    </w:p>
    <w:p w14:paraId="4353A12C" w14:textId="5F2D6D3F"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kokio betono stiprumo markė tiekėjams reikalinga įsivertinti ties vejos ir gatvės bordiūrais, kad visi tiekėjai galėtų vienodai įsivertinti.</w:t>
      </w:r>
    </w:p>
    <w:p w14:paraId="27773CA4"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45E28A3" w14:textId="5D97691E" w:rsidR="00300F41" w:rsidRPr="00B2565D" w:rsidRDefault="006A7D0B"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naudoti kaip nurodyta TS C20/25 betono stiprumo markę. Pateikiame patikslintą SKŽ, kuriame patikslinti 13.1, 13.2, 13.4, 13.5 eilučių pavadinimai.</w:t>
      </w:r>
    </w:p>
    <w:p w14:paraId="1BFA5FB0" w14:textId="77777777" w:rsidR="006A7D0B" w:rsidRPr="00B2565D" w:rsidRDefault="006A7D0B" w:rsidP="00300F41">
      <w:pPr>
        <w:spacing w:line="276" w:lineRule="auto"/>
        <w:ind w:firstLine="709"/>
        <w:rPr>
          <w:rFonts w:ascii="Arial" w:hAnsi="Arial" w:cs="Arial"/>
          <w:bCs/>
          <w:color w:val="000000" w:themeColor="text1"/>
          <w:szCs w:val="24"/>
          <w:lang w:eastAsia="en-US"/>
        </w:rPr>
      </w:pPr>
    </w:p>
    <w:p w14:paraId="4B49AC83" w14:textId="77777777" w:rsidR="00300F41" w:rsidRPr="00B2565D" w:rsidRDefault="00300F41" w:rsidP="0023171D">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E4853D7" w14:textId="3FEDF301"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darbų kiekių žiniaraščių skyrius Nr. 13. Bortų įrengimas  </w:t>
      </w:r>
    </w:p>
    <w:p w14:paraId="646BF960" w14:textId="3E70576C" w:rsidR="00300F41"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Analizuojant suvestinį sąnaudų kiekių žiniaraštį, kuriame nurodomi poz.13.3 „Autobusų bordiūrų 1000x400x310 įrengimas ant betono (C20/25) pagrindo“ įrengti autobusų sustojimų bordiūrus. Skersiniuose pjūviuose pateikiami bordiūrų parametrai skiriasi nuo suvestinio sąnaudų kiekių žiniaraščio pateikiamų bordiūrų matmenų, techninėse specifikacijose nėra pateikta jokios informacijos apie šio tipo bordiūrus. Tokio tipo bordiūrais Lietuvos gamintojai negamina ir neprekiauja, tad reikalingi patikslinimai.</w:t>
      </w:r>
    </w:p>
    <w:p w14:paraId="657C941D" w14:textId="6AB7F791" w:rsidR="0023171D" w:rsidRPr="00B2565D" w:rsidRDefault="0023171D" w:rsidP="00D05F4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74D33023" wp14:editId="242A2A42">
            <wp:extent cx="3904427" cy="2548841"/>
            <wp:effectExtent l="0" t="0" r="1270" b="4445"/>
            <wp:docPr id="1284153591"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53591" name="Paveikslėlis 1" descr="Paveikslėlis, kuriame yra tekstas, ekrano kopija, skaičius, Šriftas&#10;&#10;Dirbtinio intelekto sugeneruotas turinys gali būti neteisingas."/>
                    <pic:cNvPicPr/>
                  </pic:nvPicPr>
                  <pic:blipFill>
                    <a:blip r:embed="rId34"/>
                    <a:stretch>
                      <a:fillRect/>
                    </a:stretch>
                  </pic:blipFill>
                  <pic:spPr>
                    <a:xfrm>
                      <a:off x="0" y="0"/>
                      <a:ext cx="3919021" cy="2558368"/>
                    </a:xfrm>
                    <a:prstGeom prst="rect">
                      <a:avLst/>
                    </a:prstGeom>
                  </pic:spPr>
                </pic:pic>
              </a:graphicData>
            </a:graphic>
          </wp:inline>
        </w:drawing>
      </w:r>
    </w:p>
    <w:p w14:paraId="2EA169E4" w14:textId="169579F8" w:rsidR="0023171D" w:rsidRPr="00B2565D" w:rsidRDefault="0023171D" w:rsidP="00D05F4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1A8A583" wp14:editId="3E2263AB">
            <wp:extent cx="3779338" cy="1998223"/>
            <wp:effectExtent l="0" t="0" r="0" b="2540"/>
            <wp:docPr id="12008867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886746" name=""/>
                    <pic:cNvPicPr/>
                  </pic:nvPicPr>
                  <pic:blipFill>
                    <a:blip r:embed="rId35"/>
                    <a:stretch>
                      <a:fillRect/>
                    </a:stretch>
                  </pic:blipFill>
                  <pic:spPr>
                    <a:xfrm>
                      <a:off x="0" y="0"/>
                      <a:ext cx="3795061" cy="2006536"/>
                    </a:xfrm>
                    <a:prstGeom prst="rect">
                      <a:avLst/>
                    </a:prstGeom>
                  </pic:spPr>
                </pic:pic>
              </a:graphicData>
            </a:graphic>
          </wp:inline>
        </w:drawing>
      </w:r>
    </w:p>
    <w:p w14:paraId="7F74CB5F" w14:textId="498C806A" w:rsidR="0023171D" w:rsidRPr="00B2565D" w:rsidRDefault="0023171D" w:rsidP="00D05F4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66A8823F" wp14:editId="6EFAB1AD">
            <wp:extent cx="2108494" cy="2103742"/>
            <wp:effectExtent l="0" t="0" r="6350" b="0"/>
            <wp:docPr id="545805002" name="Paveikslėlis 1" descr="Paveikslėlis, kuriame yra tekstas, diagrama, linija,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05002" name="Paveikslėlis 1" descr="Paveikslėlis, kuriame yra tekstas, diagrama, linija, Techninis brėžinys&#10;&#10;Dirbtinio intelekto sugeneruotas turinys gali būti neteisingas."/>
                    <pic:cNvPicPr/>
                  </pic:nvPicPr>
                  <pic:blipFill>
                    <a:blip r:embed="rId36"/>
                    <a:stretch>
                      <a:fillRect/>
                    </a:stretch>
                  </pic:blipFill>
                  <pic:spPr>
                    <a:xfrm>
                      <a:off x="0" y="0"/>
                      <a:ext cx="2124816" cy="2120027"/>
                    </a:xfrm>
                    <a:prstGeom prst="rect">
                      <a:avLst/>
                    </a:prstGeom>
                  </pic:spPr>
                </pic:pic>
              </a:graphicData>
            </a:graphic>
          </wp:inline>
        </w:drawing>
      </w:r>
    </w:p>
    <w:p w14:paraId="35AA7F6B" w14:textId="77777777"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kokie autobusų bordiūrų parametrai (matmenys) turi būti įrenti įgyvendinant projektinius sprendinius šiame projekte,  pateikiant technines specifikacijas, kad visi tiekėjai galėtų vienodai įsivertinti.</w:t>
      </w:r>
    </w:p>
    <w:p w14:paraId="68E6F35A" w14:textId="621F1482"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Prašome patikslinti ir nurodyti, ar tiekėjai gali įsivertinti analogus šiems autobusų bordiūrų parametrams, kad visi tiekėjai galėtų vienodai įsivertinti.</w:t>
      </w:r>
    </w:p>
    <w:p w14:paraId="2E272F89" w14:textId="4415FF72"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 tiekėjai gali įsigyti šiuos autobusų bordiūrus nurodant gamintoja ar tiekėją, kad įgyvendinant šiuos projektinius sprendinius mieste vyrautų darbų seka, vientisumas, kad visi tiekėjai galėtų vienodai įsivertinti.</w:t>
      </w:r>
    </w:p>
    <w:p w14:paraId="1D4AC546"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2B0F329" w14:textId="7A0523D6" w:rsidR="00B27F2D" w:rsidRPr="00B2565D" w:rsidRDefault="00B27F2D" w:rsidP="00B27F2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vadovautis projekte nurodyta informacija ir matmenimis. Teikiame kelis pavyzdžius, </w:t>
      </w:r>
      <w:r w:rsidR="00C73AA7" w:rsidRPr="00B2565D">
        <w:rPr>
          <w:rFonts w:ascii="Arial" w:hAnsi="Arial" w:cs="Arial"/>
          <w:bCs/>
          <w:color w:val="000000" w:themeColor="text1"/>
          <w:szCs w:val="24"/>
          <w:lang w:eastAsia="en-US"/>
        </w:rPr>
        <w:t>kurie</w:t>
      </w:r>
      <w:r w:rsidRPr="00B2565D">
        <w:rPr>
          <w:rFonts w:ascii="Arial" w:hAnsi="Arial" w:cs="Arial"/>
          <w:bCs/>
          <w:color w:val="000000" w:themeColor="text1"/>
          <w:szCs w:val="24"/>
          <w:lang w:eastAsia="en-US"/>
        </w:rPr>
        <w:t xml:space="preserve"> yra projekte numatytų matmenų:</w:t>
      </w:r>
    </w:p>
    <w:p w14:paraId="196D3673" w14:textId="1143E687" w:rsidR="00B27F2D" w:rsidRPr="00B27F2D" w:rsidRDefault="00DE672B" w:rsidP="00B27F2D">
      <w:pPr>
        <w:pStyle w:val="Sraopastraipa"/>
        <w:numPr>
          <w:ilvl w:val="0"/>
          <w:numId w:val="11"/>
        </w:numPr>
        <w:tabs>
          <w:tab w:val="left" w:pos="993"/>
        </w:tabs>
        <w:spacing w:line="276" w:lineRule="auto"/>
        <w:ind w:left="0" w:firstLine="709"/>
        <w:rPr>
          <w:rFonts w:ascii="Arial" w:hAnsi="Arial" w:cs="Arial"/>
          <w:bCs/>
          <w:sz w:val="24"/>
          <w:szCs w:val="24"/>
        </w:rPr>
      </w:pPr>
      <w:hyperlink r:id="rId37" w:history="1">
        <w:r w:rsidR="00B27F2D" w:rsidRPr="00B27F2D">
          <w:rPr>
            <w:rStyle w:val="Hipersaitas"/>
            <w:rFonts w:ascii="Arial" w:hAnsi="Arial" w:cs="Arial"/>
            <w:bCs/>
            <w:sz w:val="24"/>
            <w:szCs w:val="24"/>
          </w:rPr>
          <w:t>https://www.brettlandscaping.co.uk/professional/product/kassel-kerb/</w:t>
        </w:r>
      </w:hyperlink>
      <w:r w:rsidR="00B27F2D" w:rsidRPr="00B27F2D">
        <w:rPr>
          <w:rFonts w:ascii="Arial" w:hAnsi="Arial" w:cs="Arial"/>
          <w:bCs/>
          <w:sz w:val="24"/>
          <w:szCs w:val="24"/>
        </w:rPr>
        <w:t xml:space="preserve">  </w:t>
      </w:r>
    </w:p>
    <w:p w14:paraId="0DCEA95B" w14:textId="7109377A" w:rsidR="00B27F2D" w:rsidRPr="00B27F2D" w:rsidRDefault="00DE672B" w:rsidP="00B27F2D">
      <w:pPr>
        <w:pStyle w:val="Sraopastraipa"/>
        <w:numPr>
          <w:ilvl w:val="0"/>
          <w:numId w:val="11"/>
        </w:numPr>
        <w:tabs>
          <w:tab w:val="left" w:pos="993"/>
        </w:tabs>
        <w:spacing w:line="276" w:lineRule="auto"/>
        <w:ind w:left="0" w:firstLine="709"/>
        <w:rPr>
          <w:rFonts w:ascii="Arial" w:hAnsi="Arial" w:cs="Arial"/>
          <w:bCs/>
          <w:sz w:val="24"/>
          <w:szCs w:val="24"/>
        </w:rPr>
      </w:pPr>
      <w:hyperlink r:id="rId38" w:history="1">
        <w:r w:rsidR="00B27F2D" w:rsidRPr="00B27F2D">
          <w:rPr>
            <w:rStyle w:val="Hipersaitas"/>
            <w:rFonts w:ascii="Arial" w:hAnsi="Arial" w:cs="Arial"/>
            <w:bCs/>
            <w:sz w:val="24"/>
            <w:szCs w:val="24"/>
          </w:rPr>
          <w:t>https://source.thenbs.com/product/kassel-kerbs/mUgLir2SNoN3b1eGmogtNm/cP5KyYYbiFAfitBx9bFTQS</w:t>
        </w:r>
      </w:hyperlink>
      <w:r w:rsidR="00B27F2D" w:rsidRPr="00B27F2D">
        <w:rPr>
          <w:rFonts w:ascii="Arial" w:hAnsi="Arial" w:cs="Arial"/>
          <w:bCs/>
          <w:sz w:val="24"/>
          <w:szCs w:val="24"/>
        </w:rPr>
        <w:t xml:space="preserve">   </w:t>
      </w:r>
    </w:p>
    <w:p w14:paraId="587EC966" w14:textId="3968A44A" w:rsidR="00300F41" w:rsidRPr="00B27F2D" w:rsidRDefault="00DE672B" w:rsidP="00B27F2D">
      <w:pPr>
        <w:pStyle w:val="Sraopastraipa"/>
        <w:numPr>
          <w:ilvl w:val="0"/>
          <w:numId w:val="11"/>
        </w:numPr>
        <w:tabs>
          <w:tab w:val="left" w:pos="993"/>
        </w:tabs>
        <w:spacing w:line="276" w:lineRule="auto"/>
        <w:ind w:left="0" w:firstLine="709"/>
        <w:rPr>
          <w:rFonts w:ascii="Arial" w:hAnsi="Arial" w:cs="Arial"/>
          <w:bCs/>
          <w:sz w:val="24"/>
          <w:szCs w:val="24"/>
        </w:rPr>
      </w:pPr>
      <w:hyperlink r:id="rId39" w:history="1">
        <w:r w:rsidR="00B27F2D" w:rsidRPr="00B27F2D">
          <w:rPr>
            <w:rStyle w:val="Hipersaitas"/>
            <w:rFonts w:ascii="Arial" w:hAnsi="Arial" w:cs="Arial"/>
            <w:bCs/>
            <w:sz w:val="24"/>
            <w:szCs w:val="24"/>
          </w:rPr>
          <w:t>http://profilbeton.com/kasseler-sonderbord.php</w:t>
        </w:r>
      </w:hyperlink>
    </w:p>
    <w:p w14:paraId="46ED41E8" w14:textId="77777777" w:rsidR="00B27F2D" w:rsidRDefault="00B27F2D" w:rsidP="00B27F2D">
      <w:pPr>
        <w:spacing w:line="276" w:lineRule="auto"/>
        <w:ind w:firstLine="709"/>
        <w:rPr>
          <w:rFonts w:ascii="Arial" w:hAnsi="Arial" w:cs="Arial"/>
          <w:bCs/>
          <w:szCs w:val="24"/>
          <w:lang w:eastAsia="en-US"/>
        </w:rPr>
      </w:pPr>
    </w:p>
    <w:p w14:paraId="13012606" w14:textId="77777777" w:rsidR="00300F41" w:rsidRPr="00B2565D" w:rsidRDefault="00300F41" w:rsidP="0023171D">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D00A42F" w14:textId="52D588D6"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2.AT-22S-2015-XX-TDP-SD-02-01, darbų kiekių žiniaraščių skyriai Nr. 12. Laiptų įrengimas</w:t>
      </w:r>
    </w:p>
    <w:p w14:paraId="2E1C7119" w14:textId="228613EA" w:rsidR="00300F41"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žiniaraštį, kuriame nurodoma poz.12.6 „Nerūdijančio plieno turėklas su dvigubu porankiu“ turėklų įrengimo darbai. Skersiniuose pjūviuose pateikiamas tik laiptų pjūvis, o informacijos apie turėklus nepateikta, taip pat ir techninėse specifikacijose nėra pateikta jokios informacijos, tad reikalingi patikslinimai.</w:t>
      </w:r>
    </w:p>
    <w:p w14:paraId="449FF28C" w14:textId="3C393EC1" w:rsidR="0023171D" w:rsidRPr="00B2565D" w:rsidRDefault="004F387A" w:rsidP="004F387A">
      <w:pPr>
        <w:spacing w:line="276" w:lineRule="auto"/>
        <w:jc w:val="center"/>
        <w:rPr>
          <w:rFonts w:ascii="Arial" w:hAnsi="Arial" w:cs="Arial"/>
          <w:bCs/>
          <w:color w:val="000000" w:themeColor="text1"/>
          <w:szCs w:val="24"/>
          <w:lang w:eastAsia="en-US"/>
        </w:rPr>
      </w:pPr>
      <w:r w:rsidRPr="00B2565D">
        <w:rPr>
          <w:noProof/>
          <w:color w:val="000000" w:themeColor="text1"/>
        </w:rPr>
        <w:drawing>
          <wp:anchor distT="0" distB="0" distL="114300" distR="114300" simplePos="0" relativeHeight="251661312" behindDoc="0" locked="0" layoutInCell="1" allowOverlap="1" wp14:anchorId="34BA84E2" wp14:editId="3A0A67B4">
            <wp:simplePos x="0" y="0"/>
            <wp:positionH relativeFrom="margin">
              <wp:align>center</wp:align>
            </wp:positionH>
            <wp:positionV relativeFrom="paragraph">
              <wp:posOffset>1430202</wp:posOffset>
            </wp:positionV>
            <wp:extent cx="3588385" cy="2397760"/>
            <wp:effectExtent l="0" t="0" r="0" b="2540"/>
            <wp:wrapTopAndBottom/>
            <wp:docPr id="1757722969" name="Paveikslėlis 1" descr="Paveikslėlis, kuriame yra tekstas, ekrano kop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722969" name="Paveikslėlis 1" descr="Paveikslėlis, kuriame yra tekstas, ekrano kopija, diagrama, Paralelė&#10;&#10;Dirbtinio intelekto sugeneruotas turinys gali būti neteisinga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88385" cy="2397760"/>
                    </a:xfrm>
                    <a:prstGeom prst="rect">
                      <a:avLst/>
                    </a:prstGeom>
                    <a:noFill/>
                  </pic:spPr>
                </pic:pic>
              </a:graphicData>
            </a:graphic>
            <wp14:sizeRelH relativeFrom="page">
              <wp14:pctWidth>0</wp14:pctWidth>
            </wp14:sizeRelH>
            <wp14:sizeRelV relativeFrom="page">
              <wp14:pctHeight>0</wp14:pctHeight>
            </wp14:sizeRelV>
          </wp:anchor>
        </w:drawing>
      </w:r>
      <w:r w:rsidR="0023171D" w:rsidRPr="00B2565D">
        <w:rPr>
          <w:b/>
          <w:bCs/>
          <w:noProof/>
          <w:color w:val="000000" w:themeColor="text1"/>
        </w:rPr>
        <w:drawing>
          <wp:inline distT="0" distB="0" distL="0" distR="0" wp14:anchorId="02EF05F9" wp14:editId="6C298622">
            <wp:extent cx="5140187" cy="1368030"/>
            <wp:effectExtent l="0" t="0" r="3810" b="3810"/>
            <wp:docPr id="6719149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14977" name=""/>
                    <pic:cNvPicPr/>
                  </pic:nvPicPr>
                  <pic:blipFill>
                    <a:blip r:embed="rId41"/>
                    <a:stretch>
                      <a:fillRect/>
                    </a:stretch>
                  </pic:blipFill>
                  <pic:spPr>
                    <a:xfrm>
                      <a:off x="0" y="0"/>
                      <a:ext cx="5170067" cy="1375982"/>
                    </a:xfrm>
                    <a:prstGeom prst="rect">
                      <a:avLst/>
                    </a:prstGeom>
                  </pic:spPr>
                </pic:pic>
              </a:graphicData>
            </a:graphic>
          </wp:inline>
        </w:drawing>
      </w:r>
    </w:p>
    <w:p w14:paraId="1E7DEA46" w14:textId="43D81ED1" w:rsidR="0023171D" w:rsidRPr="00B2565D" w:rsidRDefault="0023171D" w:rsidP="0023171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pateikti technines specifikacijas darbų pozicijai 12.6 „Nerūdijančio plieno turėklas su dvigubu porankiu“ įgyvendinti, kad visi tiekėjai galėtų vienodai įsivertinti.</w:t>
      </w:r>
    </w:p>
    <w:p w14:paraId="142B9969" w14:textId="77B76305"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lastRenderedPageBreak/>
        <w:t>Atsakymas:</w:t>
      </w:r>
    </w:p>
    <w:p w14:paraId="67A91600" w14:textId="72D291AF" w:rsidR="00300F41" w:rsidRPr="00B2565D" w:rsidRDefault="00C73AA7"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Pateikiame detalizuotą turėklo brėžinį. Teikiame turėklo technines specifikacijas: Turėklų statramstis turi būti pagamintas iš nerūdijančio plieno vamzdžio stačiakampio formos 25x50x20 mm, turėklų porankiai sujungiami 10 mm storio nerūdijančio plieno strypais, turėklų dvigubas porankis gaminamas iš apvalaus nerūdijančio plieno vamzdžio d40 t-2-3 mm. Statramsčiai įrengiami betoniniuose poliuose (betonas C25/30 XC2; armatūra B500C kl.).</w:t>
      </w:r>
    </w:p>
    <w:p w14:paraId="132BDF83" w14:textId="77777777" w:rsidR="00C73AA7" w:rsidRPr="00B2565D" w:rsidRDefault="00C73AA7" w:rsidP="00300F41">
      <w:pPr>
        <w:spacing w:line="276" w:lineRule="auto"/>
        <w:ind w:firstLine="709"/>
        <w:rPr>
          <w:rFonts w:ascii="Arial" w:hAnsi="Arial" w:cs="Arial"/>
          <w:bCs/>
          <w:color w:val="000000" w:themeColor="text1"/>
          <w:szCs w:val="24"/>
          <w:lang w:eastAsia="en-US"/>
        </w:rPr>
      </w:pPr>
    </w:p>
    <w:p w14:paraId="5CBDFB6E" w14:textId="77777777" w:rsidR="00300F41" w:rsidRPr="00B2565D" w:rsidRDefault="00300F41" w:rsidP="00E70C42">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F657BF3" w14:textId="1718C192" w:rsidR="00E70C42" w:rsidRPr="00B2565D" w:rsidRDefault="00E70C42" w:rsidP="00E70C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2.AT-22S-2015-XX-TDP-SD-02-01, darbų kiekių žiniaraščio skyrius 6. Dviračių tako dangos konstrukcijos įrengimas per nuovažas</w:t>
      </w:r>
    </w:p>
    <w:p w14:paraId="7F638758" w14:textId="214BD6F4" w:rsidR="00300F41" w:rsidRPr="00B2565D" w:rsidRDefault="00E70C42" w:rsidP="00E70C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nurodoma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6.3 „Asfalto pagrindo-dangos sluoksnis iš mišinio AC 16 PD h = 0,04m“, kur apatinio asfalto sluoksnio storis h-4cm, o skersiniuose pjūviuose, kur pateikiamas „2 tipas, Projektuojamo dviračių tako dangos konstrukcija per nuovažas“ - asfalto sluoksnio storis h-6cm, tad reikalingi patikslinimai.</w:t>
      </w:r>
    </w:p>
    <w:p w14:paraId="5C6F36E8" w14:textId="58FAE4AB" w:rsidR="00E70C42" w:rsidRPr="00B2565D" w:rsidRDefault="00E70C42" w:rsidP="005E69F5">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04C4E5A7" wp14:editId="7A5D1E8C">
            <wp:extent cx="4457700" cy="1343643"/>
            <wp:effectExtent l="0" t="0" r="0" b="9525"/>
            <wp:docPr id="5215670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567073" name=""/>
                    <pic:cNvPicPr/>
                  </pic:nvPicPr>
                  <pic:blipFill>
                    <a:blip r:embed="rId42"/>
                    <a:stretch>
                      <a:fillRect/>
                    </a:stretch>
                  </pic:blipFill>
                  <pic:spPr>
                    <a:xfrm>
                      <a:off x="0" y="0"/>
                      <a:ext cx="4488498" cy="1352926"/>
                    </a:xfrm>
                    <a:prstGeom prst="rect">
                      <a:avLst/>
                    </a:prstGeom>
                  </pic:spPr>
                </pic:pic>
              </a:graphicData>
            </a:graphic>
          </wp:inline>
        </w:drawing>
      </w:r>
    </w:p>
    <w:p w14:paraId="2C235408" w14:textId="09DC7386" w:rsidR="00E70C42" w:rsidRPr="00B2565D" w:rsidRDefault="00E70C42" w:rsidP="005E69F5">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6E1BE381" wp14:editId="129E8690">
            <wp:extent cx="3102446" cy="2216858"/>
            <wp:effectExtent l="0" t="0" r="3175" b="0"/>
            <wp:docPr id="929380952" name="Paveikslėlis 1" descr="Paveikslėlis, kuriame yra tekstas, ekrano kopija, Stačiakampis,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80952" name="Paveikslėlis 1" descr="Paveikslėlis, kuriame yra tekstas, ekrano kopija, Stačiakampis, kompiuteris&#10;&#10;Dirbtinio intelekto sugeneruotas turinys gali būti neteisingas."/>
                    <pic:cNvPicPr/>
                  </pic:nvPicPr>
                  <pic:blipFill>
                    <a:blip r:embed="rId43"/>
                    <a:stretch>
                      <a:fillRect/>
                    </a:stretch>
                  </pic:blipFill>
                  <pic:spPr>
                    <a:xfrm>
                      <a:off x="0" y="0"/>
                      <a:ext cx="3129994" cy="2236543"/>
                    </a:xfrm>
                    <a:prstGeom prst="rect">
                      <a:avLst/>
                    </a:prstGeom>
                  </pic:spPr>
                </pic:pic>
              </a:graphicData>
            </a:graphic>
          </wp:inline>
        </w:drawing>
      </w:r>
    </w:p>
    <w:p w14:paraId="69488543" w14:textId="57504512" w:rsidR="00E70C42" w:rsidRPr="00B2565D" w:rsidRDefault="00E70C42" w:rsidP="00E70C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kokio asfalto dangos storį tiekėjai turi įsivertinti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6.3 „Asfalto pagrindo-dangos sluoksnis iš mišinio AC 16 PD h = 0,04m“, esant neatitikimams, prašome atnaujinti suvestinį darbų kiekių žiniaraštį, kad visi tiekėjai galėtų vienodai įsivertinti.</w:t>
      </w:r>
    </w:p>
    <w:p w14:paraId="284C39C0"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F503B1E" w14:textId="1EAAFB6B" w:rsidR="00300F41" w:rsidRPr="00B2565D" w:rsidRDefault="00577B9C"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patikslintas 6.3 eilutės pavadinimas.</w:t>
      </w:r>
    </w:p>
    <w:p w14:paraId="207BF132" w14:textId="0599A99D" w:rsidR="00577B9C" w:rsidRDefault="00577B9C" w:rsidP="00300F41">
      <w:pPr>
        <w:spacing w:line="276" w:lineRule="auto"/>
        <w:ind w:firstLine="709"/>
        <w:rPr>
          <w:rFonts w:ascii="Arial" w:hAnsi="Arial" w:cs="Arial"/>
          <w:bCs/>
          <w:color w:val="000000" w:themeColor="text1"/>
          <w:szCs w:val="24"/>
          <w:lang w:eastAsia="en-US"/>
        </w:rPr>
      </w:pPr>
    </w:p>
    <w:p w14:paraId="730C9E29" w14:textId="77777777" w:rsidR="00C30BDB" w:rsidRPr="00B2565D" w:rsidRDefault="00C30BDB" w:rsidP="00300F41">
      <w:pPr>
        <w:spacing w:line="276" w:lineRule="auto"/>
        <w:ind w:firstLine="709"/>
        <w:rPr>
          <w:rFonts w:ascii="Arial" w:hAnsi="Arial" w:cs="Arial"/>
          <w:bCs/>
          <w:color w:val="000000" w:themeColor="text1"/>
          <w:szCs w:val="24"/>
          <w:lang w:eastAsia="en-US"/>
        </w:rPr>
      </w:pPr>
    </w:p>
    <w:p w14:paraId="13F8A280" w14:textId="77777777" w:rsidR="00300F41" w:rsidRPr="00B2565D" w:rsidRDefault="00300F41" w:rsidP="00E70C42">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5BEFFFB7" w14:textId="342E8383" w:rsidR="00E70C42" w:rsidRPr="00B2565D" w:rsidRDefault="00E70C42" w:rsidP="00E70C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2.AT-22S-2015-XX-TDP-SD-02-01</w:t>
      </w:r>
    </w:p>
    <w:p w14:paraId="447ECF9B" w14:textId="2131E6D9" w:rsidR="00300F41" w:rsidRPr="00B2565D" w:rsidRDefault="00E70C42" w:rsidP="00E70C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kokio akmens skaldos atsijas (žvirgždo, dolomito ar granito) darbų pozicijose „Išlyginamasis sluoksnis iš skaldos atsijų 0/5, h=0,03 m“ tiekėjams reikalinga įsivertinti, kad visi tiekėjai galėtų vienodai įsivertinti.</w:t>
      </w:r>
    </w:p>
    <w:p w14:paraId="4FEF559C"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BB41585" w14:textId="6EFC4694" w:rsidR="00300F41" w:rsidRPr="00B2565D" w:rsidRDefault="004B3AC2"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tiekėjų </w:t>
      </w:r>
      <w:r w:rsidR="00DC272B">
        <w:rPr>
          <w:rFonts w:ascii="Arial" w:hAnsi="Arial" w:cs="Arial"/>
          <w:bCs/>
          <w:color w:val="000000" w:themeColor="text1"/>
          <w:szCs w:val="24"/>
          <w:lang w:eastAsia="en-US"/>
        </w:rPr>
        <w:t>įsivertinti dolomito skaldos atsijas 0/5.</w:t>
      </w:r>
    </w:p>
    <w:p w14:paraId="40CEEA89" w14:textId="77777777" w:rsidR="004B3AC2" w:rsidRPr="00B2565D" w:rsidRDefault="004B3AC2" w:rsidP="00300F41">
      <w:pPr>
        <w:spacing w:line="276" w:lineRule="auto"/>
        <w:ind w:firstLine="709"/>
        <w:rPr>
          <w:rFonts w:ascii="Arial" w:hAnsi="Arial" w:cs="Arial"/>
          <w:bCs/>
          <w:color w:val="000000" w:themeColor="text1"/>
          <w:szCs w:val="24"/>
          <w:lang w:eastAsia="en-US"/>
        </w:rPr>
      </w:pPr>
    </w:p>
    <w:p w14:paraId="36AA4C9C" w14:textId="77777777" w:rsidR="00300F41" w:rsidRPr="00B2565D" w:rsidRDefault="00300F41" w:rsidP="0028038D">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B961ADE" w14:textId="586CAB55" w:rsidR="0028038D" w:rsidRPr="00B2565D" w:rsidRDefault="0028038D" w:rsidP="0028038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w:t>
      </w:r>
    </w:p>
    <w:p w14:paraId="3E49C67A" w14:textId="36867E9E" w:rsidR="00300F41" w:rsidRPr="00B2565D" w:rsidRDefault="0028038D" w:rsidP="0028038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projektinę dokumentacija, brėžiniuose nustatyta „Perkeliama švieslentė“ įrašai, o informacijos nei projekte, nei suvestiniame sąnaudų kiekių žiniaraštyje apie darbų apimtys nenurodytos. Kur yra nurodyti ir pateikti perkeliamos švieslentės darbai, kad tiekėjai galėtų įsivertinti, nes darbus sudaro tiek statybinė – perkėlimo mechaniniai darbai, tiek elektrotechninė – demontuoti ir sujungti į elektros tinklą, prailginti kabelius ir pan.</w:t>
      </w:r>
    </w:p>
    <w:p w14:paraId="7F7F4086" w14:textId="03ABC124" w:rsidR="0028038D" w:rsidRPr="00B2565D" w:rsidRDefault="0028038D" w:rsidP="00B311EC">
      <w:pPr>
        <w:spacing w:line="276" w:lineRule="auto"/>
        <w:ind w:hanging="142"/>
        <w:jc w:val="center"/>
        <w:rPr>
          <w:rFonts w:ascii="Arial" w:hAnsi="Arial" w:cs="Arial"/>
          <w:bCs/>
          <w:color w:val="000000" w:themeColor="text1"/>
          <w:szCs w:val="24"/>
          <w:lang w:eastAsia="en-US"/>
        </w:rPr>
      </w:pPr>
      <w:r w:rsidRPr="00B2565D">
        <w:rPr>
          <w:noProof/>
          <w:color w:val="000000" w:themeColor="text1"/>
        </w:rPr>
        <w:drawing>
          <wp:inline distT="0" distB="0" distL="0" distR="0" wp14:anchorId="578A4397" wp14:editId="462BE84C">
            <wp:extent cx="4867169" cy="3142078"/>
            <wp:effectExtent l="0" t="0" r="0" b="1270"/>
            <wp:docPr id="231608792" name="Paveikslėlis 1" descr="Paveikslėlis, kuriame yra tekstas, diagrama,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08792" name="Paveikslėlis 1" descr="Paveikslėlis, kuriame yra tekstas, diagrama, ekrano kopija, linija&#10;&#10;Dirbtinio intelekto sugeneruotas turinys gali būti neteisingas."/>
                    <pic:cNvPicPr/>
                  </pic:nvPicPr>
                  <pic:blipFill>
                    <a:blip r:embed="rId44"/>
                    <a:stretch>
                      <a:fillRect/>
                    </a:stretch>
                  </pic:blipFill>
                  <pic:spPr>
                    <a:xfrm>
                      <a:off x="0" y="0"/>
                      <a:ext cx="4886540" cy="3154583"/>
                    </a:xfrm>
                    <a:prstGeom prst="rect">
                      <a:avLst/>
                    </a:prstGeom>
                  </pic:spPr>
                </pic:pic>
              </a:graphicData>
            </a:graphic>
          </wp:inline>
        </w:drawing>
      </w:r>
    </w:p>
    <w:p w14:paraId="6F1D21EC" w14:textId="73B94F39" w:rsidR="0028038D" w:rsidRPr="00B2565D" w:rsidRDefault="0028038D" w:rsidP="0028038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kurioje projekto dalyje yra pateiktos darbų apimtys perkeliamų švieslenčių, jei nepateikta, prašome atnaujinti ir papildyti suvestinį darbų kiekių žiniaraštį nurodant darbų apimtis, kad visi tiekėjai galėtų vienodai įsivertinti.</w:t>
      </w:r>
    </w:p>
    <w:p w14:paraId="2F500CF0"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D0D2C21" w14:textId="7FA31820" w:rsidR="00300F41" w:rsidRPr="00B2565D" w:rsidRDefault="00955C62"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Darbų apimtys pateikiamos projekto E1 dalyje.</w:t>
      </w:r>
    </w:p>
    <w:p w14:paraId="2EE18F38" w14:textId="77777777" w:rsidR="00955C62" w:rsidRPr="00B2565D" w:rsidRDefault="00955C62" w:rsidP="00300F41">
      <w:pPr>
        <w:spacing w:line="276" w:lineRule="auto"/>
        <w:ind w:firstLine="709"/>
        <w:rPr>
          <w:rFonts w:ascii="Arial" w:hAnsi="Arial" w:cs="Arial"/>
          <w:bCs/>
          <w:color w:val="000000" w:themeColor="text1"/>
          <w:szCs w:val="24"/>
          <w:lang w:eastAsia="en-US"/>
        </w:rPr>
      </w:pPr>
    </w:p>
    <w:p w14:paraId="6D62B8C4" w14:textId="77777777" w:rsidR="00300F41" w:rsidRPr="00B2565D" w:rsidRDefault="00300F41" w:rsidP="0028038D">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07DD3F6" w14:textId="2F3A6947"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w:t>
      </w:r>
    </w:p>
    <w:p w14:paraId="7F571BAE" w14:textId="48AE7AE8" w:rsidR="00300F41"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 xml:space="preserve">Analizuojant projektinę dokumentacija, brėžiniuose nustatyta „Persodinti medį pietinėje gatvės pusėje už Smiltelės stotelės, važiuojant link </w:t>
      </w:r>
      <w:proofErr w:type="spellStart"/>
      <w:r w:rsidRPr="00B2565D">
        <w:rPr>
          <w:rFonts w:ascii="Arial" w:hAnsi="Arial" w:cs="Arial"/>
          <w:bCs/>
          <w:color w:val="000000" w:themeColor="text1"/>
          <w:szCs w:val="24"/>
          <w:lang w:eastAsia="en-US"/>
        </w:rPr>
        <w:t>Liubekos</w:t>
      </w:r>
      <w:proofErr w:type="spellEnd"/>
      <w:r w:rsidRPr="00B2565D">
        <w:rPr>
          <w:rFonts w:ascii="Arial" w:hAnsi="Arial" w:cs="Arial"/>
          <w:bCs/>
          <w:color w:val="000000" w:themeColor="text1"/>
          <w:szCs w:val="24"/>
          <w:lang w:eastAsia="en-US"/>
        </w:rPr>
        <w:t xml:space="preserve"> g“ įrašai, o informacijos nei projekte, nei suvestiniame sąnaudų kiekių žiniaraštyje apie darbų apimtys nenurodytos. Kur yra nurodyti ir pateikti šie darbai.</w:t>
      </w:r>
    </w:p>
    <w:p w14:paraId="76728280" w14:textId="52879DF0" w:rsidR="009E14C4" w:rsidRPr="00B2565D" w:rsidRDefault="009E14C4" w:rsidP="00E77981">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55683855" wp14:editId="7E83F30C">
            <wp:extent cx="4397184" cy="2827900"/>
            <wp:effectExtent l="0" t="0" r="3810" b="0"/>
            <wp:docPr id="2001000074"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00074" name="Paveikslėlis 1" descr="Paveikslėlis, kuriame yra tekstas, ekrano kopija, diagrama, linija&#10;&#10;Dirbtinio intelekto sugeneruotas turinys gali būti neteisingas."/>
                    <pic:cNvPicPr/>
                  </pic:nvPicPr>
                  <pic:blipFill>
                    <a:blip r:embed="rId45"/>
                    <a:stretch>
                      <a:fillRect/>
                    </a:stretch>
                  </pic:blipFill>
                  <pic:spPr>
                    <a:xfrm>
                      <a:off x="0" y="0"/>
                      <a:ext cx="4407648" cy="2834630"/>
                    </a:xfrm>
                    <a:prstGeom prst="rect">
                      <a:avLst/>
                    </a:prstGeom>
                  </pic:spPr>
                </pic:pic>
              </a:graphicData>
            </a:graphic>
          </wp:inline>
        </w:drawing>
      </w:r>
    </w:p>
    <w:p w14:paraId="37C2F48D" w14:textId="78AD2549"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kurioje projekto dalyje yra pateiktos darbų apimtys „Persodinti medį pietinėje gatvės pusėje už Smiltelės stotelės, važiuojant link </w:t>
      </w:r>
      <w:proofErr w:type="spellStart"/>
      <w:r w:rsidRPr="00B2565D">
        <w:rPr>
          <w:rFonts w:ascii="Arial" w:hAnsi="Arial" w:cs="Arial"/>
          <w:bCs/>
          <w:color w:val="000000" w:themeColor="text1"/>
          <w:szCs w:val="24"/>
          <w:lang w:eastAsia="en-US"/>
        </w:rPr>
        <w:t>Liubekos</w:t>
      </w:r>
      <w:proofErr w:type="spellEnd"/>
      <w:r w:rsidRPr="00B2565D">
        <w:rPr>
          <w:rFonts w:ascii="Arial" w:hAnsi="Arial" w:cs="Arial"/>
          <w:bCs/>
          <w:color w:val="000000" w:themeColor="text1"/>
          <w:szCs w:val="24"/>
          <w:lang w:eastAsia="en-US"/>
        </w:rPr>
        <w:t xml:space="preserve"> g“, jei nepateikta, prašome atnaujinti ir papildyti suvestinį darbų kiekių žiniaraštį nurodant darbų apimtis, kad visi tiekėjai galėtų vienodai įsivertinti.</w:t>
      </w:r>
    </w:p>
    <w:p w14:paraId="4BCDD261"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20CA9EE" w14:textId="176F2FE0" w:rsidR="00300F41" w:rsidRPr="00B2565D" w:rsidRDefault="00817404"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papildytą suvestinį darbų kiekių žiniaraštį, kuris papildytas 14.39 pozicija.</w:t>
      </w:r>
    </w:p>
    <w:p w14:paraId="1F8C5D79" w14:textId="77777777" w:rsidR="00817404" w:rsidRPr="00B2565D" w:rsidRDefault="00817404" w:rsidP="00300F41">
      <w:pPr>
        <w:spacing w:line="276" w:lineRule="auto"/>
        <w:ind w:firstLine="709"/>
        <w:rPr>
          <w:rFonts w:ascii="Arial" w:hAnsi="Arial" w:cs="Arial"/>
          <w:bCs/>
          <w:color w:val="000000" w:themeColor="text1"/>
          <w:szCs w:val="24"/>
          <w:lang w:eastAsia="en-US"/>
        </w:rPr>
      </w:pPr>
    </w:p>
    <w:p w14:paraId="2ADFEF5F" w14:textId="77777777" w:rsidR="00300F41" w:rsidRPr="00B2565D" w:rsidRDefault="00300F41" w:rsidP="00B311EC">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05DB8EB" w14:textId="2EBA2D7D"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w:t>
      </w:r>
    </w:p>
    <w:p w14:paraId="6BEED62B" w14:textId="043F9F55" w:rsidR="00300F41"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projektinę dokumentacija, ardomų dangų plano brėžiniuose nustatyta „Gelžbetoninės tvoros ardymas“ sutartinis žymėjimas, ieškodami kur yra gelžbetoninė tvora pagal sutartinius žymėjimus, buvo nustatyta 3/3 psl., pasinaudojant www.google.maps.lt tinklapiu nustatyta, jog tai metalinės pėsčiųjų tvorelės, o informacijos nei projekte, nei suvestiniame sąnaudų kiekių žiniaraštyje apie darbų apimtys nenurodytos. Kur yra nurodyti ir pateikti šie darbai.</w:t>
      </w:r>
    </w:p>
    <w:p w14:paraId="5CE2D59C" w14:textId="06B9657F" w:rsidR="009E14C4" w:rsidRPr="00B2565D" w:rsidRDefault="009E14C4" w:rsidP="00B311EC">
      <w:pPr>
        <w:spacing w:line="276" w:lineRule="auto"/>
        <w:ind w:firstLine="709"/>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6C6B579D" wp14:editId="6C6C1D66">
            <wp:extent cx="2954215" cy="2956819"/>
            <wp:effectExtent l="0" t="0" r="0" b="0"/>
            <wp:docPr id="1947336492" name="Paveikslėlis 1" descr="Paveikslėlis, kuriame yra tekstas, elektronika, ekrano kopija, Tinkla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36492" name="Paveikslėlis 1" descr="Paveikslėlis, kuriame yra tekstas, elektronika, ekrano kopija, Tinklalapis&#10;&#10;Dirbtinio intelekto sugeneruotas turinys gali būti neteisingas."/>
                    <pic:cNvPicPr/>
                  </pic:nvPicPr>
                  <pic:blipFill>
                    <a:blip r:embed="rId46"/>
                    <a:stretch>
                      <a:fillRect/>
                    </a:stretch>
                  </pic:blipFill>
                  <pic:spPr>
                    <a:xfrm>
                      <a:off x="0" y="0"/>
                      <a:ext cx="2988591" cy="2991225"/>
                    </a:xfrm>
                    <a:prstGeom prst="rect">
                      <a:avLst/>
                    </a:prstGeom>
                  </pic:spPr>
                </pic:pic>
              </a:graphicData>
            </a:graphic>
          </wp:inline>
        </w:drawing>
      </w:r>
    </w:p>
    <w:p w14:paraId="117772E9" w14:textId="79A1D519" w:rsidR="009E14C4" w:rsidRPr="00B2565D" w:rsidRDefault="009E14C4" w:rsidP="00B311EC">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7AEC139D" wp14:editId="6532AF29">
            <wp:extent cx="4682922" cy="1501931"/>
            <wp:effectExtent l="0" t="0" r="3810" b="3175"/>
            <wp:docPr id="88103566" name="Paveikslėlis 1" descr="Paveikslėlis, kuriame yra Vaikų piešiniai, linija, piešim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3566" name="Paveikslėlis 1" descr="Paveikslėlis, kuriame yra Vaikų piešiniai, linija, piešimas, ekrano kopija&#10;&#10;Dirbtinio intelekto sugeneruotas turinys gali būti neteisingas."/>
                    <pic:cNvPicPr/>
                  </pic:nvPicPr>
                  <pic:blipFill>
                    <a:blip r:embed="rId47"/>
                    <a:stretch>
                      <a:fillRect/>
                    </a:stretch>
                  </pic:blipFill>
                  <pic:spPr>
                    <a:xfrm>
                      <a:off x="0" y="0"/>
                      <a:ext cx="4701257" cy="1507812"/>
                    </a:xfrm>
                    <a:prstGeom prst="rect">
                      <a:avLst/>
                    </a:prstGeom>
                  </pic:spPr>
                </pic:pic>
              </a:graphicData>
            </a:graphic>
          </wp:inline>
        </w:drawing>
      </w:r>
    </w:p>
    <w:p w14:paraId="5079259B" w14:textId="17565C87" w:rsidR="009E14C4" w:rsidRPr="00B2565D" w:rsidRDefault="009E14C4" w:rsidP="00B311EC">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5393ABEA" wp14:editId="2286C626">
            <wp:extent cx="5091703" cy="1518779"/>
            <wp:effectExtent l="0" t="0" r="0" b="5715"/>
            <wp:docPr id="1951302900" name="Paveikslėlis 1" descr="Paveikslėlis, kuriame yra linija, diagrama, ekrano kop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302900" name="Paveikslėlis 1" descr="Paveikslėlis, kuriame yra linija, diagrama, ekrano kopija, Paralelė&#10;&#10;Dirbtinio intelekto sugeneruotas turinys gali būti neteisingas."/>
                    <pic:cNvPicPr/>
                  </pic:nvPicPr>
                  <pic:blipFill>
                    <a:blip r:embed="rId48"/>
                    <a:stretch>
                      <a:fillRect/>
                    </a:stretch>
                  </pic:blipFill>
                  <pic:spPr>
                    <a:xfrm>
                      <a:off x="0" y="0"/>
                      <a:ext cx="5108283" cy="1523725"/>
                    </a:xfrm>
                    <a:prstGeom prst="rect">
                      <a:avLst/>
                    </a:prstGeom>
                  </pic:spPr>
                </pic:pic>
              </a:graphicData>
            </a:graphic>
          </wp:inline>
        </w:drawing>
      </w:r>
    </w:p>
    <w:p w14:paraId="6728617C" w14:textId="1CB0D248" w:rsidR="009E14C4" w:rsidRPr="00B2565D" w:rsidRDefault="009E14C4" w:rsidP="00B311EC">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6DE1C7D4" wp14:editId="42C32701">
            <wp:extent cx="5885800" cy="1296549"/>
            <wp:effectExtent l="0" t="0" r="1270" b="0"/>
            <wp:docPr id="872959695" name="Paveikslėlis 1" descr="Paveikslėlis, kuriame yra lauko, kelias, automobilis, Eismo juost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59695" name="Paveikslėlis 1" descr="Paveikslėlis, kuriame yra lauko, kelias, automobilis, Eismo juosta&#10;&#10;Dirbtinio intelekto sugeneruotas turinys gali būti neteisingas."/>
                    <pic:cNvPicPr/>
                  </pic:nvPicPr>
                  <pic:blipFill>
                    <a:blip r:embed="rId49"/>
                    <a:stretch>
                      <a:fillRect/>
                    </a:stretch>
                  </pic:blipFill>
                  <pic:spPr>
                    <a:xfrm>
                      <a:off x="0" y="0"/>
                      <a:ext cx="5906336" cy="1301073"/>
                    </a:xfrm>
                    <a:prstGeom prst="rect">
                      <a:avLst/>
                    </a:prstGeom>
                  </pic:spPr>
                </pic:pic>
              </a:graphicData>
            </a:graphic>
          </wp:inline>
        </w:drawing>
      </w:r>
    </w:p>
    <w:p w14:paraId="467FE29B" w14:textId="1C60E467" w:rsidR="009E14C4" w:rsidRPr="00B2565D" w:rsidRDefault="009E14C4" w:rsidP="00B311EC">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459889ED" wp14:editId="24273EFF">
            <wp:extent cx="5303833" cy="1955740"/>
            <wp:effectExtent l="0" t="0" r="0" b="6985"/>
            <wp:docPr id="775562402" name="Paveikslėlis 1" descr="Paveikslėlis, kuriame yra lauko, kelias, transporto priemonė, Sausumos transporto priemon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62402" name="Paveikslėlis 1" descr="Paveikslėlis, kuriame yra lauko, kelias, transporto priemonė, Sausumos transporto priemonė&#10;&#10;Dirbtinio intelekto sugeneruotas turinys gali būti neteisingas."/>
                    <pic:cNvPicPr/>
                  </pic:nvPicPr>
                  <pic:blipFill>
                    <a:blip r:embed="rId50"/>
                    <a:stretch>
                      <a:fillRect/>
                    </a:stretch>
                  </pic:blipFill>
                  <pic:spPr>
                    <a:xfrm>
                      <a:off x="0" y="0"/>
                      <a:ext cx="5317147" cy="1960649"/>
                    </a:xfrm>
                    <a:prstGeom prst="rect">
                      <a:avLst/>
                    </a:prstGeom>
                  </pic:spPr>
                </pic:pic>
              </a:graphicData>
            </a:graphic>
          </wp:inline>
        </w:drawing>
      </w:r>
    </w:p>
    <w:p w14:paraId="4C2703C8" w14:textId="517080BD"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 pateiktos darbų apimtys ardomų metalinių pėsčiųjų tvorelės, kad visi tiekėjai galėtų vienodai įsivertinti.</w:t>
      </w:r>
    </w:p>
    <w:p w14:paraId="449B147A"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C6D52AE" w14:textId="5FC52827" w:rsidR="00300F41" w:rsidRPr="00B2565D" w:rsidRDefault="0027436E"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Darbų apimtys pateiktos SKŽ 1.8 pozicijoje.</w:t>
      </w:r>
    </w:p>
    <w:p w14:paraId="29A24506" w14:textId="77777777" w:rsidR="0027436E" w:rsidRDefault="0027436E" w:rsidP="00300F41">
      <w:pPr>
        <w:spacing w:line="276" w:lineRule="auto"/>
        <w:ind w:firstLine="709"/>
        <w:rPr>
          <w:rFonts w:ascii="Arial" w:hAnsi="Arial" w:cs="Arial"/>
          <w:bCs/>
          <w:szCs w:val="24"/>
          <w:lang w:eastAsia="en-US"/>
        </w:rPr>
      </w:pPr>
    </w:p>
    <w:p w14:paraId="5909A631" w14:textId="77777777" w:rsidR="00300F41" w:rsidRPr="00B2565D" w:rsidRDefault="00300F41" w:rsidP="009E14C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883F623" w14:textId="5275B760"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2_ I etapas nuasmenintas projektas, projekto dalyje 2.AT-22S-2015-XX-TDP-SD-02-01 </w:t>
      </w:r>
    </w:p>
    <w:p w14:paraId="62397C7E" w14:textId="60F69036" w:rsidR="00300F41"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projektinę dokumentacija, skersinių profilių brėžiniuose nustatyta „Iškilios greičio mažinimo priemonės įrengimo detalė Pjūvis D-D“, nei projekte nėra pateiktos jokios informacijos, nei suvestiniame sąnaudų kiekių žiniaraštyje apie darbų apimtys. Kur yra nurodyti ir pateikti šie darbai.</w:t>
      </w:r>
    </w:p>
    <w:p w14:paraId="6F9F3261" w14:textId="38CD3821" w:rsidR="009E14C4" w:rsidRPr="00B2565D" w:rsidRDefault="009E14C4" w:rsidP="007413A6">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02E7189D" wp14:editId="1F3603D4">
            <wp:extent cx="5308648" cy="1411825"/>
            <wp:effectExtent l="0" t="0" r="6350" b="0"/>
            <wp:docPr id="1035132180" name="Paveikslėlis 1" descr="Paveikslėlis, kuriame yra tekstas, ekrano kopija, linij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32180" name="Paveikslėlis 1" descr="Paveikslėlis, kuriame yra tekstas, ekrano kopija, linija, diagrama&#10;&#10;Dirbtinio intelekto sugeneruotas turinys gali būti neteisingas."/>
                    <pic:cNvPicPr/>
                  </pic:nvPicPr>
                  <pic:blipFill>
                    <a:blip r:embed="rId51"/>
                    <a:stretch>
                      <a:fillRect/>
                    </a:stretch>
                  </pic:blipFill>
                  <pic:spPr>
                    <a:xfrm>
                      <a:off x="0" y="0"/>
                      <a:ext cx="5327365" cy="1416803"/>
                    </a:xfrm>
                    <a:prstGeom prst="rect">
                      <a:avLst/>
                    </a:prstGeom>
                  </pic:spPr>
                </pic:pic>
              </a:graphicData>
            </a:graphic>
          </wp:inline>
        </w:drawing>
      </w:r>
    </w:p>
    <w:p w14:paraId="33EF16DE" w14:textId="36D0E5A2"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kurioje projekto dalyje yra pateiktos darbų apimtys „Iškilios greičio mažinimo priemonės įrengimo detalė Pjūvis D-D“, jei nepateikta, o reikalinga atlikti ir įsivertinti šiuos darbus, prašome atnaujinti ir papildyti suvestinį darbų kiekių žiniaraštį nurodant darbų apimtis ir padėti plane, kad visi tiekėjai galėtų vienodai įsivertinti.</w:t>
      </w:r>
    </w:p>
    <w:p w14:paraId="5269CDAE"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004793B" w14:textId="65A8B222" w:rsidR="00300F41" w:rsidRPr="00B2565D" w:rsidRDefault="00F2128D" w:rsidP="00300F41">
      <w:pPr>
        <w:spacing w:line="276" w:lineRule="auto"/>
        <w:ind w:firstLine="709"/>
        <w:rPr>
          <w:rFonts w:ascii="Arial" w:hAnsi="Arial" w:cs="Arial"/>
          <w:bCs/>
          <w:color w:val="000000" w:themeColor="text1"/>
          <w:szCs w:val="24"/>
          <w:lang w:eastAsia="en-US"/>
        </w:rPr>
      </w:pPr>
      <w:r>
        <w:rPr>
          <w:rFonts w:ascii="Arial" w:hAnsi="Arial" w:cs="Arial"/>
          <w:bCs/>
          <w:color w:val="000000" w:themeColor="text1"/>
          <w:szCs w:val="24"/>
          <w:lang w:eastAsia="en-US"/>
        </w:rPr>
        <w:t>Šiuo etapu greičio mažinimo priemonės neperkamos.</w:t>
      </w:r>
    </w:p>
    <w:p w14:paraId="5EB897E1" w14:textId="77777777" w:rsidR="003A72E4" w:rsidRPr="00B2565D" w:rsidRDefault="003A72E4" w:rsidP="00300F41">
      <w:pPr>
        <w:spacing w:line="276" w:lineRule="auto"/>
        <w:ind w:firstLine="709"/>
        <w:rPr>
          <w:rFonts w:ascii="Arial" w:hAnsi="Arial" w:cs="Arial"/>
          <w:bCs/>
          <w:color w:val="000000" w:themeColor="text1"/>
          <w:szCs w:val="24"/>
          <w:lang w:eastAsia="en-US"/>
        </w:rPr>
      </w:pPr>
    </w:p>
    <w:p w14:paraId="06ABB14A" w14:textId="77777777" w:rsidR="00300F41" w:rsidRPr="00B2565D" w:rsidRDefault="00300F41" w:rsidP="009E14C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760D40C" w14:textId="55E6EA8F"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2.AT-22S-2015-TDP-VN-03(01)</w:t>
      </w:r>
    </w:p>
    <w:p w14:paraId="03BD2A18" w14:textId="4CECDCB6" w:rsidR="00300F41"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nurodoma dangų atstatymo darbai su konstrukcijų pasluoksniais, o skersiniuose pjūviuose, pateikta dangų </w:t>
      </w:r>
      <w:r w:rsidRPr="00B2565D">
        <w:rPr>
          <w:rFonts w:ascii="Arial" w:hAnsi="Arial" w:cs="Arial"/>
          <w:bCs/>
          <w:color w:val="000000" w:themeColor="text1"/>
          <w:szCs w:val="24"/>
          <w:lang w:eastAsia="en-US"/>
        </w:rPr>
        <w:lastRenderedPageBreak/>
        <w:t>atstatymo detalę su skirtingais konstrukcijų pasluoksniais ir storiais, tad reikalingi patikslinimai.</w:t>
      </w:r>
    </w:p>
    <w:p w14:paraId="108BF84F" w14:textId="51B661DE" w:rsidR="009E14C4" w:rsidRPr="00B2565D" w:rsidRDefault="009E14C4" w:rsidP="007413A6">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FF32174" wp14:editId="668838A4">
            <wp:extent cx="3707856" cy="3296920"/>
            <wp:effectExtent l="0" t="0" r="6985" b="0"/>
            <wp:docPr id="553698190"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98190" name="Paveikslėlis 1" descr="Paveikslėlis, kuriame yra tekstas, ekrano kopija, skaičius, Paralelė&#10;&#10;Dirbtinio intelekto sugeneruotas turinys gali būti neteisingas."/>
                    <pic:cNvPicPr/>
                  </pic:nvPicPr>
                  <pic:blipFill>
                    <a:blip r:embed="rId52"/>
                    <a:stretch>
                      <a:fillRect/>
                    </a:stretch>
                  </pic:blipFill>
                  <pic:spPr>
                    <a:xfrm>
                      <a:off x="0" y="0"/>
                      <a:ext cx="3729814" cy="3316444"/>
                    </a:xfrm>
                    <a:prstGeom prst="rect">
                      <a:avLst/>
                    </a:prstGeom>
                  </pic:spPr>
                </pic:pic>
              </a:graphicData>
            </a:graphic>
          </wp:inline>
        </w:drawing>
      </w:r>
    </w:p>
    <w:p w14:paraId="5CD551BF" w14:textId="2D0DA785" w:rsidR="009E14C4" w:rsidRPr="00B2565D" w:rsidRDefault="009E14C4" w:rsidP="007413A6">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63B3D57" wp14:editId="56D9A1A4">
            <wp:extent cx="3633170" cy="4894189"/>
            <wp:effectExtent l="0" t="0" r="5715" b="1905"/>
            <wp:docPr id="1269632499" name="Paveikslėlis 1" descr="Paveikslėlis, kuriame yra tekstas, elektronika, ekrano kop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32499" name="Paveikslėlis 1" descr="Paveikslėlis, kuriame yra tekstas, elektronika, ekrano kopija, Paralelė&#10;&#10;Dirbtinio intelekto sugeneruotas turinys gali būti neteisingas."/>
                    <pic:cNvPicPr/>
                  </pic:nvPicPr>
                  <pic:blipFill>
                    <a:blip r:embed="rId53"/>
                    <a:stretch>
                      <a:fillRect/>
                    </a:stretch>
                  </pic:blipFill>
                  <pic:spPr>
                    <a:xfrm>
                      <a:off x="0" y="0"/>
                      <a:ext cx="3643802" cy="4908511"/>
                    </a:xfrm>
                    <a:prstGeom prst="rect">
                      <a:avLst/>
                    </a:prstGeom>
                  </pic:spPr>
                </pic:pic>
              </a:graphicData>
            </a:graphic>
          </wp:inline>
        </w:drawing>
      </w:r>
    </w:p>
    <w:p w14:paraId="7FE06896" w14:textId="1976A998" w:rsidR="009E14C4" w:rsidRPr="00B2565D" w:rsidRDefault="009E14C4" w:rsidP="009E14C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Prašome patikslinti ir nurodyti, kokią dangų atstatymo konstrukcija tiekėjai turi įsivertinti pažymėtose žiniaraščio pozicijose, jeigu keistųsi, prašome atnaujinti ir papildyti suvestinį darbų kiekių žiniaraštį nurodant darbų apimtis ir pasluoksnių storius, kad visi tiekėjai galėtų vienodai įsivertinti.</w:t>
      </w:r>
    </w:p>
    <w:p w14:paraId="0B0495C4"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9F238C6" w14:textId="1A0F6027" w:rsidR="00300F41" w:rsidRPr="00B2565D" w:rsidRDefault="003A72E4"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Vadovautis Susisiekimo dalies kiekių žiniaraščiais. Ardymo darbai yra rangovo apimtyje, neišskiriant sluoksnių storio.</w:t>
      </w:r>
    </w:p>
    <w:p w14:paraId="5DEAF6EA" w14:textId="77777777" w:rsidR="003A72E4" w:rsidRPr="00B2565D" w:rsidRDefault="003A72E4" w:rsidP="00300F41">
      <w:pPr>
        <w:spacing w:line="276" w:lineRule="auto"/>
        <w:ind w:firstLine="709"/>
        <w:rPr>
          <w:rFonts w:ascii="Arial" w:hAnsi="Arial" w:cs="Arial"/>
          <w:bCs/>
          <w:color w:val="000000" w:themeColor="text1"/>
          <w:szCs w:val="24"/>
          <w:lang w:eastAsia="en-US"/>
        </w:rPr>
      </w:pPr>
    </w:p>
    <w:p w14:paraId="6C78E316" w14:textId="77777777" w:rsidR="00300F41" w:rsidRPr="00B2565D" w:rsidRDefault="00300F41" w:rsidP="009E14C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A6FA638" w14:textId="6224715D" w:rsidR="009C656D" w:rsidRPr="00B2565D" w:rsidRDefault="009C656D" w:rsidP="009C656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2.AT-22S-2015-TDP-VN-03(01)</w:t>
      </w:r>
    </w:p>
    <w:p w14:paraId="74ACB70E" w14:textId="4FEA940E" w:rsidR="00300F41" w:rsidRPr="00B2565D" w:rsidRDefault="009C656D" w:rsidP="009C656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projektinę dokumentacija, brėžiniuose nustatyta „Drenažo pajungimas į esamą šulinėlį </w:t>
      </w:r>
      <w:proofErr w:type="spellStart"/>
      <w:r w:rsidRPr="00B2565D">
        <w:rPr>
          <w:rFonts w:ascii="Arial" w:hAnsi="Arial" w:cs="Arial"/>
          <w:bCs/>
          <w:color w:val="000000" w:themeColor="text1"/>
          <w:szCs w:val="24"/>
          <w:lang w:eastAsia="en-US"/>
        </w:rPr>
        <w:t>v.a</w:t>
      </w:r>
      <w:proofErr w:type="spellEnd"/>
      <w:r w:rsidRPr="00B2565D">
        <w:rPr>
          <w:rFonts w:ascii="Arial" w:hAnsi="Arial" w:cs="Arial"/>
          <w:bCs/>
          <w:color w:val="000000" w:themeColor="text1"/>
          <w:szCs w:val="24"/>
          <w:lang w:eastAsia="en-US"/>
        </w:rPr>
        <w:t>.=</w:t>
      </w:r>
      <w:proofErr w:type="spellStart"/>
      <w:r w:rsidRPr="00B2565D">
        <w:rPr>
          <w:rFonts w:ascii="Arial" w:hAnsi="Arial" w:cs="Arial"/>
          <w:bCs/>
          <w:color w:val="000000" w:themeColor="text1"/>
          <w:szCs w:val="24"/>
          <w:lang w:eastAsia="en-US"/>
        </w:rPr>
        <w:t>x.xx</w:t>
      </w:r>
      <w:proofErr w:type="spellEnd"/>
      <w:r w:rsidRPr="00B2565D">
        <w:rPr>
          <w:rFonts w:ascii="Arial" w:hAnsi="Arial" w:cs="Arial"/>
          <w:bCs/>
          <w:color w:val="000000" w:themeColor="text1"/>
          <w:szCs w:val="24"/>
          <w:lang w:eastAsia="en-US"/>
        </w:rPr>
        <w:t>, H=</w:t>
      </w:r>
      <w:proofErr w:type="spellStart"/>
      <w:r w:rsidRPr="00B2565D">
        <w:rPr>
          <w:rFonts w:ascii="Arial" w:hAnsi="Arial" w:cs="Arial"/>
          <w:bCs/>
          <w:color w:val="000000" w:themeColor="text1"/>
          <w:szCs w:val="24"/>
          <w:lang w:eastAsia="en-US"/>
        </w:rPr>
        <w:t>x,x</w:t>
      </w:r>
      <w:proofErr w:type="spellEnd"/>
      <w:r w:rsidRPr="00B2565D">
        <w:rPr>
          <w:rFonts w:ascii="Arial" w:hAnsi="Arial" w:cs="Arial"/>
          <w:bCs/>
          <w:color w:val="000000" w:themeColor="text1"/>
          <w:szCs w:val="24"/>
          <w:lang w:eastAsia="en-US"/>
        </w:rPr>
        <w:t xml:space="preserve"> m, Vamzdžio altitudę ir gylį tikslinti statybos metu“, aiškinamajame rašte nurodyta, kad sankasos drenažas pajungiamas į lietaus nuotekų tinklus, įsigręžiant į projektuojamus lietaus surinkimo šulinėlius, o suvestiniame sąnaudų kiekių žiniaraštyje darbų apimtys nenurodytos. Kur yra nurodyti ir pateikti šie darbai, nes apimtys nėra mažos.</w:t>
      </w:r>
    </w:p>
    <w:p w14:paraId="785B81DB" w14:textId="0454DA6E" w:rsidR="009C656D" w:rsidRPr="00B2565D" w:rsidRDefault="009C656D" w:rsidP="007413A6">
      <w:pPr>
        <w:spacing w:line="276" w:lineRule="auto"/>
        <w:rPr>
          <w:rFonts w:ascii="Arial" w:hAnsi="Arial" w:cs="Arial"/>
          <w:bCs/>
          <w:color w:val="000000" w:themeColor="text1"/>
          <w:szCs w:val="24"/>
          <w:lang w:eastAsia="en-US"/>
        </w:rPr>
      </w:pPr>
      <w:r w:rsidRPr="00B2565D">
        <w:rPr>
          <w:noProof/>
          <w:color w:val="000000" w:themeColor="text1"/>
        </w:rPr>
        <w:drawing>
          <wp:inline distT="0" distB="0" distL="0" distR="0" wp14:anchorId="69183905" wp14:editId="79BDE05A">
            <wp:extent cx="6120765" cy="2606048"/>
            <wp:effectExtent l="0" t="0" r="0" b="3810"/>
            <wp:docPr id="792228999" name="Paveikslėlis 1" descr="Paveikslėlis, kuriame yra tekstas, žemėlapis, diagram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228999" name="Paveikslėlis 1" descr="Paveikslėlis, kuriame yra tekstas, žemėlapis, diagrama, ekrano kopija&#10;&#10;Dirbtinio intelekto sugeneruotas turinys gali būti neteisingas."/>
                    <pic:cNvPicPr/>
                  </pic:nvPicPr>
                  <pic:blipFill>
                    <a:blip r:embed="rId54"/>
                    <a:stretch>
                      <a:fillRect/>
                    </a:stretch>
                  </pic:blipFill>
                  <pic:spPr>
                    <a:xfrm>
                      <a:off x="0" y="0"/>
                      <a:ext cx="6120765" cy="2606048"/>
                    </a:xfrm>
                    <a:prstGeom prst="rect">
                      <a:avLst/>
                    </a:prstGeom>
                  </pic:spPr>
                </pic:pic>
              </a:graphicData>
            </a:graphic>
          </wp:inline>
        </w:drawing>
      </w:r>
    </w:p>
    <w:p w14:paraId="464C59A5" w14:textId="04993E16" w:rsidR="009C656D" w:rsidRPr="00B2565D" w:rsidRDefault="009C656D" w:rsidP="009C656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kurioje projekto dalyje yra pateiktos „Drenažo pajungimas į esamą šulinėlį“ darbų apimtys, jei nepateikta, prašome atnaujinti ir papildyti suvestinį darbų kiekių žiniaraštį nurodant darbų apimtis, kad visi tiekėjai galėtų vienodai įsivertinti.</w:t>
      </w:r>
    </w:p>
    <w:p w14:paraId="20F77BDD" w14:textId="65D92955"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7139438" w14:textId="0B505B09" w:rsidR="008A751A" w:rsidRPr="00B2565D" w:rsidRDefault="008A751A"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Darbų apimtys nurodytos SKŽ 3.1 pozicijoje.</w:t>
      </w:r>
    </w:p>
    <w:p w14:paraId="515796CA"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2840A47E" w14:textId="77777777" w:rsidR="00300F41" w:rsidRPr="00B2565D" w:rsidRDefault="00300F41" w:rsidP="009C656D">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B69FD6F" w14:textId="57813895" w:rsidR="00E94B67" w:rsidRPr="00B2565D" w:rsidRDefault="00E94B67" w:rsidP="00E94B6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2_ I etapas nuasmenintas projektas, projekto dalyje AT-22S-2015-TDP-EA-04(1)</w:t>
      </w:r>
      <w:r w:rsidR="002C2919" w:rsidRPr="00B2565D">
        <w:rPr>
          <w:rFonts w:ascii="Arial" w:hAnsi="Arial" w:cs="Arial"/>
          <w:bCs/>
          <w:color w:val="000000" w:themeColor="text1"/>
          <w:szCs w:val="24"/>
          <w:lang w:eastAsia="en-US"/>
        </w:rPr>
        <w:t>.</w:t>
      </w:r>
    </w:p>
    <w:p w14:paraId="7C2C3AC0" w14:textId="6B0BE14B" w:rsidR="00E94B67" w:rsidRPr="00B2565D" w:rsidRDefault="00E94B67" w:rsidP="00E94B6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projektinę dokumentacija, suvestiniame sąnaudų kiekių žiniaraštyje nustatyta, kad elektrotechninės dalies montavimo darbų žiniaraštyje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12 „Plieninės </w:t>
      </w:r>
      <w:r w:rsidRPr="00B2565D">
        <w:rPr>
          <w:rFonts w:ascii="Arial" w:hAnsi="Arial" w:cs="Arial"/>
          <w:bCs/>
          <w:color w:val="000000" w:themeColor="text1"/>
          <w:szCs w:val="24"/>
          <w:lang w:eastAsia="en-US"/>
        </w:rPr>
        <w:lastRenderedPageBreak/>
        <w:t xml:space="preserve">cinkuotos atramos pamato montavimas“ ir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Nr. 32 ir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Nr.</w:t>
      </w:r>
      <w:r w:rsidR="007413A6" w:rsidRPr="00B2565D">
        <w:rPr>
          <w:rFonts w:ascii="Arial" w:hAnsi="Arial" w:cs="Arial"/>
          <w:bCs/>
          <w:color w:val="000000" w:themeColor="text1"/>
          <w:szCs w:val="24"/>
          <w:lang w:eastAsia="en-US"/>
        </w:rPr>
        <w:t xml:space="preserve"> </w:t>
      </w:r>
      <w:r w:rsidRPr="00B2565D">
        <w:rPr>
          <w:rFonts w:ascii="Arial" w:hAnsi="Arial" w:cs="Arial"/>
          <w:bCs/>
          <w:color w:val="000000" w:themeColor="text1"/>
          <w:szCs w:val="24"/>
          <w:lang w:eastAsia="en-US"/>
        </w:rPr>
        <w:t>33 yra dubliuojami pamatų montavimo darbai, reikalinga patikslinti</w:t>
      </w:r>
    </w:p>
    <w:p w14:paraId="52F338D5" w14:textId="6D09C3FF" w:rsidR="00300F41" w:rsidRPr="00B2565D" w:rsidRDefault="00E94B67" w:rsidP="00E94B6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projektinę dokumentacija, suvestiniame sąnaudų kiekių žiniaraštyje nustatyta, kad elektrotechninės dalies montavimo darbų žiniaraštyje, matavimo vienetai turi būti vienetais, o pateikti metrais, reikalinga patikslinti.</w:t>
      </w:r>
    </w:p>
    <w:p w14:paraId="18DBE997" w14:textId="51910821" w:rsidR="00E94B67" w:rsidRPr="00B2565D" w:rsidRDefault="00E94B67" w:rsidP="007413A6">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57997EC2" wp14:editId="2BB696F8">
            <wp:extent cx="3936341" cy="3479640"/>
            <wp:effectExtent l="0" t="0" r="7620" b="6985"/>
            <wp:docPr id="1442834334"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834334" name="Paveikslėlis 1" descr="Paveikslėlis, kuriame yra tekstas, ekrano kopija, skaičius, Šriftas&#10;&#10;Dirbtinio intelekto sugeneruotas turinys gali būti neteisingas."/>
                    <pic:cNvPicPr/>
                  </pic:nvPicPr>
                  <pic:blipFill>
                    <a:blip r:embed="rId55"/>
                    <a:stretch>
                      <a:fillRect/>
                    </a:stretch>
                  </pic:blipFill>
                  <pic:spPr>
                    <a:xfrm>
                      <a:off x="0" y="0"/>
                      <a:ext cx="3947658" cy="3489644"/>
                    </a:xfrm>
                    <a:prstGeom prst="rect">
                      <a:avLst/>
                    </a:prstGeom>
                  </pic:spPr>
                </pic:pic>
              </a:graphicData>
            </a:graphic>
          </wp:inline>
        </w:drawing>
      </w:r>
    </w:p>
    <w:p w14:paraId="43F1B46D" w14:textId="0D24636A" w:rsidR="00E94B67" w:rsidRPr="00B2565D" w:rsidRDefault="00E94B67" w:rsidP="007413A6">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49E366FF" wp14:editId="1BA924A5">
            <wp:extent cx="3913688" cy="5498339"/>
            <wp:effectExtent l="0" t="0" r="0" b="7620"/>
            <wp:docPr id="979702004"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702004" name="Paveikslėlis 1" descr="Paveikslėlis, kuriame yra tekstas, ekrano kopija, skaičius, Šriftas&#10;&#10;Dirbtinio intelekto sugeneruotas turinys gali būti neteisingas."/>
                    <pic:cNvPicPr/>
                  </pic:nvPicPr>
                  <pic:blipFill>
                    <a:blip r:embed="rId56"/>
                    <a:stretch>
                      <a:fillRect/>
                    </a:stretch>
                  </pic:blipFill>
                  <pic:spPr>
                    <a:xfrm>
                      <a:off x="0" y="0"/>
                      <a:ext cx="3930281" cy="5521651"/>
                    </a:xfrm>
                    <a:prstGeom prst="rect">
                      <a:avLst/>
                    </a:prstGeom>
                  </pic:spPr>
                </pic:pic>
              </a:graphicData>
            </a:graphic>
          </wp:inline>
        </w:drawing>
      </w:r>
    </w:p>
    <w:p w14:paraId="48067FF2" w14:textId="3998BE08" w:rsidR="00E94B67" w:rsidRPr="00B2565D" w:rsidRDefault="00E94B67" w:rsidP="000E1A3E">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33BF1AC4" wp14:editId="13EE7836">
            <wp:extent cx="3517449" cy="5054142"/>
            <wp:effectExtent l="0" t="0" r="6985" b="0"/>
            <wp:docPr id="652047494"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47494" name="Paveikslėlis 1" descr="Paveikslėlis, kuriame yra tekstas, ekrano kopija, skaičius, Paralelė&#10;&#10;Dirbtinio intelekto sugeneruotas turinys gali būti neteisingas."/>
                    <pic:cNvPicPr/>
                  </pic:nvPicPr>
                  <pic:blipFill>
                    <a:blip r:embed="rId57"/>
                    <a:stretch>
                      <a:fillRect/>
                    </a:stretch>
                  </pic:blipFill>
                  <pic:spPr>
                    <a:xfrm>
                      <a:off x="0" y="0"/>
                      <a:ext cx="3531242" cy="5073960"/>
                    </a:xfrm>
                    <a:prstGeom prst="rect">
                      <a:avLst/>
                    </a:prstGeom>
                  </pic:spPr>
                </pic:pic>
              </a:graphicData>
            </a:graphic>
          </wp:inline>
        </w:drawing>
      </w:r>
    </w:p>
    <w:p w14:paraId="0FD77B70" w14:textId="77777777" w:rsidR="00E94B67" w:rsidRPr="00B2565D" w:rsidRDefault="00E94B67" w:rsidP="00E94B6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suvestiniame darbų kiekių žiniaraštyje pateikti teisingi šviestuvo pamatų montavimo apimtys, jei apimtys skirtųsi, prašome atnaujinti ir papildyti suvestinį darbų kiekių žiniaraštį nurodant darbų apimtis, kad visi tiekėjai galėtų vienodai įsivertinti</w:t>
      </w:r>
    </w:p>
    <w:p w14:paraId="0541C2EB" w14:textId="3283125A" w:rsidR="00E94B67" w:rsidRPr="00B2565D" w:rsidRDefault="00E94B67" w:rsidP="00E94B6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pateikti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12 „Plieninės cinkuotos atramos pamato montavimas“ matavimo vienetus, kad visi tiekėjai galėtų vienodai įsivertinti.</w:t>
      </w:r>
    </w:p>
    <w:p w14:paraId="57D83305" w14:textId="6572EED8"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C2A3962" w14:textId="40A58336" w:rsidR="00300F41" w:rsidRPr="00B2565D" w:rsidRDefault="00190B0E"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MŽ – patikslintos pamatų montavimo apimtys, kadangi 12 pozicija yra dubliuojanti 32 ir 33 pozicija, dėl to jos reikšmė pataisyta į 0.</w:t>
      </w:r>
    </w:p>
    <w:p w14:paraId="289B94FC" w14:textId="77777777" w:rsidR="00190B0E" w:rsidRDefault="00190B0E" w:rsidP="00300F41">
      <w:pPr>
        <w:spacing w:line="276" w:lineRule="auto"/>
        <w:ind w:firstLine="709"/>
        <w:rPr>
          <w:rFonts w:ascii="Arial" w:hAnsi="Arial" w:cs="Arial"/>
          <w:bCs/>
          <w:szCs w:val="24"/>
          <w:lang w:eastAsia="en-US"/>
        </w:rPr>
      </w:pPr>
    </w:p>
    <w:p w14:paraId="1AE83407" w14:textId="77777777" w:rsidR="00300F41" w:rsidRPr="00B2565D" w:rsidRDefault="00300F41" w:rsidP="0096535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591935D" w14:textId="1A52E7A3"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Dėl statinio statybos vadovo patirties patvirtinančių dokumentų pateikimo.</w:t>
      </w:r>
    </w:p>
    <w:p w14:paraId="0CCF113C" w14:textId="77777777"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b/>
        <w:t xml:space="preserve">Pažymime, kad darbai priimami tik tinkamai juos įvykdžius. Tai ir patvirtina darbų perdavimo-priėmimo aktas. Statybos užbaigimo akto/deklaracijos apie statybos užbaigimą gavimas ne visada priklauso nuo rangovo veiksmų, pavyzdžiui projektavimo metu neteisingai nustatytos sklypų ribos, inžinerinių statinių ribos, ko </w:t>
      </w:r>
      <w:proofErr w:type="spellStart"/>
      <w:r w:rsidRPr="00B2565D">
        <w:rPr>
          <w:rFonts w:ascii="Arial" w:hAnsi="Arial" w:cs="Arial"/>
          <w:bCs/>
          <w:color w:val="000000" w:themeColor="text1"/>
          <w:szCs w:val="24"/>
          <w:lang w:eastAsia="en-US"/>
        </w:rPr>
        <w:t>pasekoje</w:t>
      </w:r>
      <w:proofErr w:type="spellEnd"/>
      <w:r w:rsidRPr="00B2565D">
        <w:rPr>
          <w:rFonts w:ascii="Arial" w:hAnsi="Arial" w:cs="Arial"/>
          <w:bCs/>
          <w:color w:val="000000" w:themeColor="text1"/>
          <w:szCs w:val="24"/>
          <w:lang w:eastAsia="en-US"/>
        </w:rPr>
        <w:t xml:space="preserve"> būtina koreguoti projektą ir atlikti su tuo susijusius darbus, kurie yra kelio savininko atsakomybė, todėl statybos užbaigimą patvirtinančių dokumentų gavimas gali užsitęsti net statinį pastačius </w:t>
      </w:r>
      <w:r w:rsidRPr="00B2565D">
        <w:rPr>
          <w:rFonts w:ascii="Arial" w:hAnsi="Arial" w:cs="Arial"/>
          <w:bCs/>
          <w:color w:val="000000" w:themeColor="text1"/>
          <w:szCs w:val="24"/>
          <w:lang w:eastAsia="en-US"/>
        </w:rPr>
        <w:lastRenderedPageBreak/>
        <w:t>tinkamai ir laiku, todėl tokio dokumento nebuvimas nėra pagrindas nuneigti specialisto patirtį statant atitinkamus reikalavimus atitinkantį statinį.</w:t>
      </w:r>
    </w:p>
    <w:p w14:paraId="7ED4D1FB" w14:textId="77777777"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b/>
        <w:t>Statybos techninio reglamento STR 1.05.01:2017 „Statybą leidžiantys dokumentai. Statybos užbaigimas. Nebaigto statinio registravimas ir perleidimas. Statybos sustabdymas. Savavališkos statybos padarinių šalinimas. Statybos pagal neteisėtai išduotą statybą leidžiantį dokumentą padarinių šalinimas“ 60 punkte nurodyta „Norėdamas gauti aktą, statytojas (-ai) ar jo (-ų) įgaliotas asmuo padaliniui, kurio prižiūrimoje teritorijoje yra statinys, pateikia prašymą išduoti aktą (toliau – prašymas).“ Tiekėjas konkrečiu atveju, pagal vykdomą Sutartį, nebuvo įgaliotas gauti Statybos užbaigimą patvirtinantį dokumentą, todėl Tiekėjas prašo leisti specialisto patirtį pagrįsti objektu, kuriame yra pasirašytas darbų perdavimo-priėmimo aktas, tačiau nėra gautas Statybos užbaigimo aktas/deklaracija, kadangi šiuo konkrečiu atveju Statybos užbaigimo akto/deklaracijos gavimas nepriklauso nuo Rangovo veiksmų atlikus darbus tinkamai ir laiku.</w:t>
      </w:r>
    </w:p>
    <w:p w14:paraId="5920B8B3" w14:textId="45888A50" w:rsidR="00300F41"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b/>
        <w:t>Prašome patvirtinti, kad ekonominio naudingumo balams dėl statinio statybos vadovo patirties gauti statinio užbaigimo patvirtinimui bus priimami šalių pasirašyti darbų perdavimo-priėmimo aktai (pridedame pavyzdį, kurį prašome laikyti konfidencialiu dokumentu).</w:t>
      </w:r>
    </w:p>
    <w:p w14:paraId="40B9B386" w14:textId="38421F80" w:rsidR="00BE7B9B" w:rsidRPr="00B2565D" w:rsidRDefault="00300F41" w:rsidP="00BE7B9B">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BBF3B3A" w14:textId="1CD76292" w:rsidR="00D62F48" w:rsidRPr="00B2565D" w:rsidRDefault="00D62F48" w:rsidP="00BE7B9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Nepatvirtiname. Konkurso sąlygų 77 p. nustatyta, kad turi būti pateikiami įvykdytų objektų sąraše nurodytų objektų statybos užbaigimo aktai arba deklaracijos.</w:t>
      </w:r>
    </w:p>
    <w:p w14:paraId="5BB57EF7" w14:textId="77777777" w:rsidR="005650F0" w:rsidRPr="00B2565D" w:rsidRDefault="005650F0" w:rsidP="00BE7B9B">
      <w:pPr>
        <w:spacing w:line="276" w:lineRule="auto"/>
        <w:ind w:firstLine="709"/>
        <w:rPr>
          <w:rFonts w:ascii="Arial" w:hAnsi="Arial" w:cs="Arial"/>
          <w:b/>
          <w:color w:val="000000" w:themeColor="text1"/>
          <w:szCs w:val="24"/>
          <w:lang w:eastAsia="en-US"/>
        </w:rPr>
      </w:pPr>
    </w:p>
    <w:p w14:paraId="0E59CFAA" w14:textId="77777777" w:rsidR="00300F41" w:rsidRPr="00B2565D" w:rsidRDefault="00300F41" w:rsidP="000E1A3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00AC843" w14:textId="24DAD885"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Dėl Statybos rangos Specialiųjų sąlygų paaiškinimo.</w:t>
      </w:r>
    </w:p>
    <w:p w14:paraId="28B17C39" w14:textId="77777777"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Sutarties projekto specialiųjų sąlygų 17.8 p. nurodyti bendrųjų sąlygų 5.6.7 p. pakeitimai, kuriuose be kita ko nurodyta sąlyga: „5.6.3 punkte numatytais atvejais Rangovas privalo savo sąskaita perdaryti Darbo projektą (jeigu jis turi būti rengiamas pagal Sutartį) ir (arba) Darbus ir atlikti dėl to paaiškėjusius reikalingus Papildomus darbus ir Rangovui tenka atsakomybė už Darbų vėlavimą.“</w:t>
      </w:r>
    </w:p>
    <w:p w14:paraId="26806BA0" w14:textId="3BF74DEE" w:rsidR="00300F41"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paaiškinti, ar Tiekėjas teisingai supranta, kad šis punktas yra susijęs su situacija, kai Rangovas, o ne Užsakovas, siekia atlikti darbų pakeitimą ir dėl atliekamo pakeitimo reikalinga patikslinti darbo projektą, šiuo pirkimo atveju techninį darbo projektą?</w:t>
      </w:r>
    </w:p>
    <w:p w14:paraId="27AD9BD0" w14:textId="5CCCCD1A"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7E54A6B" w14:textId="62D30200" w:rsidR="008B36CE" w:rsidRPr="00B2565D" w:rsidRDefault="008B36CE"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Šis punktas nėra susijęs su situacija, kai Rangovas savo iniciatyva siekia atlikti darbų pakeitimą. Jis taikomas tais atvejais, kai Rangovas laiku neįvardijo, neidentifikavo ar neinformavo Užsakovo apie Užsakovo dokumentuose (projekto, užduotyje ir pan.) esančias klaidas ar trūkumus, nors vadovaujantis 5.6.3 punkte numatytais atvejais turėjo tokią pareigą. Tokiu atveju Rangovas privalo savo sąskaita patikslinti Darbo projektą (techninį darbo projektą), perdaryti Darbus, atlikti reikalingus papildomus darbus ir prisiima atsakomybę už darbų vėlavimą.</w:t>
      </w:r>
    </w:p>
    <w:p w14:paraId="4A3F475D"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78A19B97" w14:textId="77777777" w:rsidR="00300F41" w:rsidRPr="00B2565D" w:rsidRDefault="00300F41" w:rsidP="0096535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2F21777" w14:textId="7C60150C"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Dėl neteisėto reikalavimo.</w:t>
      </w:r>
    </w:p>
    <w:p w14:paraId="290451DB" w14:textId="6E3A8C83"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Sutarties projekto specialiųjų sąlygų 17.7 p. nurodyti bendrųjų sąlygų 5.6.3 p. pakeitimai, kuriuose be kita ko nurodyta sąlyga „&lt;...&gt; Rangovas negali reikšti Užsakovui pretenzijų dėl tokių klaidų ar trūkumų Užsakovo dokumentuose ir (ar) užduotyje, &lt;...&gt; jeigu Rangovas nepateikė pastabų dėl Statinio projekto ir (ar) kito Užsakovo dokumento klaidos ar trūkumo iki pasiūlymų pateikimo termino pabaigos.“ (Sutarties projekto bendrųjų sąlygų 5.6.3.3 p.).</w:t>
      </w:r>
    </w:p>
    <w:p w14:paraId="10A867E2" w14:textId="338E1EA6"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Tokie reikalavimai neatitinka nei teisės aktų keliamų reikalavimų, nei teismų formuojamos praktikos.</w:t>
      </w:r>
    </w:p>
    <w:p w14:paraId="26A3A242" w14:textId="7BD19D57"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Be to, toks reikalavimas faktiškai paneigia  perkančiosios organizacijos pareigą užtikrinti, kad jos parengti pirkimo dokumentai, įskaitant techninę dokumentaciją bei projektinius sprendinius, būtų aiškūs, tikslūs ir be dviprasmybių. </w:t>
      </w:r>
    </w:p>
    <w:p w14:paraId="51E508E3" w14:textId="4D34C0B4"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Lietuvos Aukščiausiasis Teismas yra pasisakęs dėl visos viešojo pirkimo sutarties vykdymo rizikos perkėlimo rangovui (tiekėjui), išaiškinęs, kad tokiu būdu įteisinamos situacijos, kai perkančioji organizacija, iš anksto nustatydama dalyvių galimybę (pareigą) išnagrinėti pirkimo dokumentus, apžiūrėti objektą, taip pat a </w:t>
      </w:r>
      <w:proofErr w:type="spellStart"/>
      <w:r w:rsidRPr="00B2565D">
        <w:rPr>
          <w:rFonts w:ascii="Arial" w:hAnsi="Arial" w:cs="Arial"/>
          <w:bCs/>
          <w:color w:val="000000" w:themeColor="text1"/>
          <w:szCs w:val="24"/>
          <w:lang w:eastAsia="en-US"/>
        </w:rPr>
        <w:t>priori</w:t>
      </w:r>
      <w:proofErr w:type="spellEnd"/>
      <w:r w:rsidRPr="00B2565D">
        <w:rPr>
          <w:rFonts w:ascii="Arial" w:hAnsi="Arial" w:cs="Arial"/>
          <w:bCs/>
          <w:color w:val="000000" w:themeColor="text1"/>
          <w:szCs w:val="24"/>
          <w:lang w:eastAsia="en-US"/>
        </w:rPr>
        <w:t xml:space="preserve"> (nuo pat pradžių) įtvirtindama atsakomybės ir rizikos paskirstymą tarp šalių dėl klaidų atsiradimo, lieka neatsakinga dėl pirkimo dokumentų, pagal kuriuos buvo pateikti tiekėjų pasiūlymai ir varžomasi dėl sutarties sudarymo bei ji vykdoma, turinio (Lietuvos Aukščiausiojo Teismo 2015 m. lapkričio 20 d. nutartis civilinėje byloje Nr. 3K-3-609-690/2015).</w:t>
      </w:r>
    </w:p>
    <w:p w14:paraId="4C7AE83F" w14:textId="05B35E49"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Šiuo aspektu kasacinio teismo taip pat konstatuota, kad viešojo pirkimo sutarčių, kaip ir kitų sandorių, šalys vykdydamos priešpriešinius įsipareigojimus dėl viena kitos, trečiųjų asmenų veiklos ar sandorio pobūdžio neišvengiamai susiduria su įvairiomis grėsmėmis; svarbu, kad ši rizika kaip galima būtų teisingiau padalyta tarp šalių, nelemtų akivaizdžios šalių nelygybės (CK6.228 straipsnis); tai ypač aktualu viešojo pirkimo sutarčių atveju, nes iš esmės jos sudaromos prisijungimo būdu, perkančiajai organizacijai nustatant esmines jos sąlygas; (Lietuvos Aukščiausiojo Teismo 2013 m. kovo 8 d. nutartis civilinėje byloje Nr. 3K-3-94/2013).</w:t>
      </w:r>
    </w:p>
    <w:p w14:paraId="2624D74B" w14:textId="4C8E2F24"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Kasacinis teismas taip pat yra nurodęs, kad tiekėjams negali tekti neigiami neaiškios nuostatos taikymo padariniai (žr., pvz., Lietuvos Aukščiausiojo Teismo 2019 m. gegužės 16 d. nutarties civilinėje byloje Nr. e3K-3-180-469/2019 38 punktą; 2021 m. sausio 18 d. nutarties civilinėje byloje Nr. 3K-3-178- 469/2021 31 punktą). Jeigu būtų priešingai, galėtų susiklostyti situacijos, kai perkančioji organizacija pasinaudotų ar turėtų naudos iš savo neteisėtų veiksmų, o tai suponuotų perkančiosios organizacijos nepagrįsto praturtėjimo grėsmę (žr., pvz., Lietuvos Aukščiausiojo Teismo 2013 m. gruodžio 20 d. nutartį civilinėje byloje Nr. 3K-3-713/2013). Šio vertinimo nekeičia tai, kad tiekėjai – profesionalūs viešųjų pirkimų teisinių santykių dalyviai, nes ir perkančiosioms organizacijoms keliami profesionalumo reikalavimai (žr. Lietuvos Aukščiausiojo Teismo 2011 m. balandžio 5 d. nutartį civilinėje byloje Nr. 3K-3- 158/2011; 2021 m. sausio 18 d. nutarties civilinėje byloje Nr. 3K-3-178-469/2021 33 punktą).</w:t>
      </w:r>
    </w:p>
    <w:p w14:paraId="0FDA819B" w14:textId="19FAFB7A"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Atkreiptinas dėmesys į formuojamą teismų praktiką, pagal kurią perkančiosios organizacijos yra atsakingos už tikslių, aiškių pirkimo sąlygų parengimą, taigi, ir už tikslios techninės specifikacijos bei techninio projekto ar techninio darbo projekto parengimą. Dėl šios priežasties perkančiosios organizacijos negali perkelti visos rangos sutarties vykdymo </w:t>
      </w:r>
      <w:r w:rsidRPr="00B2565D">
        <w:rPr>
          <w:rFonts w:ascii="Arial" w:hAnsi="Arial" w:cs="Arial"/>
          <w:bCs/>
          <w:color w:val="000000" w:themeColor="text1"/>
          <w:szCs w:val="24"/>
          <w:lang w:eastAsia="en-US"/>
        </w:rPr>
        <w:lastRenderedPageBreak/>
        <w:t>rizikos rangovui – rangovas neturėtų būti laikomas atsakingu už techninio darbo projekto klaidas.</w:t>
      </w:r>
    </w:p>
    <w:p w14:paraId="4FDECAEE" w14:textId="12AD35F0" w:rsidR="00965355"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Atsižvelgiant į tai, kad perkančiosios organizacijos reikalavimas „&lt;...&gt; Rangovas negali reikšti Užsakovui pretenzijų dėl tokių klaidų ar trūkumų Užsakovo dokumentuose ir (ar) užduotyje, &lt;...&gt; jeigu Rangovas nepateikė pastabų dėl Statinio projekto ir (ar) kito Užsakovo dokumento klaidos ar trūkumo iki pasiūlymų pateikimo termino pabaigos.“  nesuderinamas su galiojančiu teisiniu reguliavimu bei teismų praktikoje suformuotais principais, prašome koreguoti Sutarties projekto specialiųjų sąlygų 17.7 p.  punktą ir Sutarties projekto bendrųjų sąlygų 5.6.3.3 p. išbraukti.</w:t>
      </w:r>
    </w:p>
    <w:p w14:paraId="6ADAE3C4" w14:textId="197E05B2" w:rsidR="00300F41" w:rsidRPr="00B2565D" w:rsidRDefault="00965355" w:rsidP="0096535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Nesutinkant atlikti minėtų korekcijų prašome Perkančiosios organizacijos paaiškinti / pagrįsti tokius sprendimus, nurodant motyvuotas atsisakymo priežastis.</w:t>
      </w:r>
    </w:p>
    <w:p w14:paraId="6A60D667" w14:textId="2AFE61F8"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B2A4930" w14:textId="77777777"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Pateikti argumentai, grindžiami selektyviai parinkta teismų praktika, kuri nepatvirtina paklausime nurodytų argumentų, nepagrįstai suponuoja, kad ginčijama sutarties sąlyga perkelia visą viešojo pirkimo sutarties vykdymo riziką rangovui ir paneigia perkančiosios organizacijos pareigą parengti aiškius ir tikslius pirkimo dokumentus. Tokia išvada neatitinka nei sąlygos turinio, nei jos tikslo.</w:t>
      </w:r>
    </w:p>
    <w:p w14:paraId="10467F1F" w14:textId="77777777"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Minėta nuostata nenumato perkančiosios organizacijos atleidimo nuo atsakomybės už pirkimo dokumentų parengimą, bet nustato rangovo, kaip profesionalaus viešųjų pirkimų santykių dalyvio, pareigą iki pasiūlymų pateikimo termino pabaigos aktyviai įvertinti pateiktus dokumentus ir pateikti pastabas dėl akivaizdžių ar objektyviai pastebimų klaidų ar trūkumų. Ši pareiga apima ir išsamų techninio projekto teisinį bei techninį patikrinimą (angl. </w:t>
      </w:r>
      <w:proofErr w:type="spellStart"/>
      <w:r w:rsidRPr="00B2565D">
        <w:rPr>
          <w:rFonts w:ascii="Arial" w:hAnsi="Arial" w:cs="Arial"/>
          <w:bCs/>
          <w:color w:val="000000" w:themeColor="text1"/>
          <w:szCs w:val="24"/>
          <w:lang w:eastAsia="en-US"/>
        </w:rPr>
        <w:t>due</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diligence</w:t>
      </w:r>
      <w:proofErr w:type="spellEnd"/>
      <w:r w:rsidRPr="00B2565D">
        <w:rPr>
          <w:rFonts w:ascii="Arial" w:hAnsi="Arial" w:cs="Arial"/>
          <w:bCs/>
          <w:color w:val="000000" w:themeColor="text1"/>
          <w:szCs w:val="24"/>
          <w:lang w:eastAsia="en-US"/>
        </w:rPr>
        <w:t xml:space="preserve">), kurį profesionalus rangovas privalo atlikti prieš teikdamas pasiūlymą. </w:t>
      </w:r>
    </w:p>
    <w:p w14:paraId="7B878314" w14:textId="77777777"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Pažymėtina, kad ginčijama nuostata nėra neaiški ar dviprasmiška – joje aiškiai apibrėžta, jog vėlesni rangovo reikalavimai ribojami tik dėl tų klaidų ar trūkumų, kuriuos profesionalus rangovas galėjo nustatyti iki pasiūlymo pateikimo, rūpestingai atlikęs techninio projekto patikrinimą. Atitinkamai, rangovui netaikomi neigiami padariniai dėl paslėptų, objektyviai neidentifikuojamų ar tik sutarties vykdymo metu paaiškėjančių techninio projekto klaidų, kurios pagal savo pobūdį negalėjo būti nustatytos iki pasiūlymo pateikimo. </w:t>
      </w:r>
    </w:p>
    <w:p w14:paraId="7C01425A" w14:textId="18BC86A9"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Atsižvelgiant į tai, sutarties sąlyga laikytina proporcinga ir atitinkančia formuojamą teismų praktiką, nes ji neeliminuoja perkančiosios organizacijos atsakomybės, bet kartu neleidžia rangovui remtis aplinkybėmis, kurios buvo ar turėjo būti jam žinomos dar iki sutarties sudarymo, siekiant peržiūrėti sutartinių įsipareigojimų apimtį jau po pirkimo procedūrų pabaigos.</w:t>
      </w:r>
    </w:p>
    <w:p w14:paraId="200E2588"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59C28C66"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7911586" w14:textId="10FB0AC6" w:rsidR="00300F41" w:rsidRPr="00B2565D" w:rsidRDefault="00E3068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Vadovaujantis ĮT Asfaltas 25, AC 16 PD asfalto mišinio mažiausias sluoksnio storis gali būti 5 cm. Techninio darbo projekto AT-22S-2015-XX-TDP-SD-02-01 aiškinamajame rašte nurodoma, kad Projektuojamo dviračių tako dangos konstrukcijoje įrengiamas 4 cm AC 16 PD. Atkreipiame dėmesį, kad 4 cm AC 16 PD nebus galimybės tinkamai sutankinti, todėl tako asfalto danga bus nekokybiška. Prašome patikslinti projektuojamo dviračių tako dangos AC 16 PD storį, atsižvelgiant į ĮT Asfaltas 25 reikalavimus.</w:t>
      </w:r>
    </w:p>
    <w:p w14:paraId="33F381CF"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lastRenderedPageBreak/>
        <w:t>Atsakymas:</w:t>
      </w:r>
    </w:p>
    <w:p w14:paraId="2DE2C671" w14:textId="518CB84E" w:rsidR="008C421E" w:rsidRPr="00B2565D" w:rsidRDefault="008C421E" w:rsidP="008C42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AC 16 PD </w:t>
      </w:r>
      <w:r w:rsidR="006C406B">
        <w:rPr>
          <w:rFonts w:ascii="Arial" w:hAnsi="Arial" w:cs="Arial"/>
          <w:bCs/>
          <w:color w:val="000000" w:themeColor="text1"/>
          <w:szCs w:val="24"/>
          <w:lang w:eastAsia="en-US"/>
        </w:rPr>
        <w:t>5</w:t>
      </w:r>
      <w:r w:rsidRPr="00B2565D">
        <w:rPr>
          <w:rFonts w:ascii="Arial" w:hAnsi="Arial" w:cs="Arial"/>
          <w:bCs/>
          <w:color w:val="000000" w:themeColor="text1"/>
          <w:szCs w:val="24"/>
          <w:lang w:eastAsia="en-US"/>
        </w:rPr>
        <w:t>,0 cm storio sluoksnis įrengiamas kaip apatinis asfaltbetonio konstrukcijos sluoksnis, kuris nėra eksploatuojamas kaip galutinė danga. Ant jo numatomas 4,0 cm AC 8 VL sluoksnis, todėl bendras asfaltbetonio konstrukcijos storis sudaro 8,0 cm.</w:t>
      </w:r>
    </w:p>
    <w:p w14:paraId="4454259C" w14:textId="77777777" w:rsidR="008C421E" w:rsidRPr="00B2565D" w:rsidRDefault="008C421E" w:rsidP="008C421E">
      <w:pPr>
        <w:spacing w:line="276" w:lineRule="auto"/>
        <w:ind w:firstLine="709"/>
        <w:rPr>
          <w:rFonts w:ascii="Arial" w:hAnsi="Arial" w:cs="Arial"/>
          <w:bCs/>
          <w:color w:val="000000" w:themeColor="text1"/>
          <w:szCs w:val="24"/>
          <w:lang w:eastAsia="en-US"/>
        </w:rPr>
      </w:pPr>
    </w:p>
    <w:p w14:paraId="49EABB4F"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D209C17" w14:textId="624E024E" w:rsidR="00300F41" w:rsidRPr="00B2565D" w:rsidRDefault="00E3068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Techninio darbo projekto dokumente AT-22S-2015-00-TDP-SD-02(1).SKŽ yra numatytas Drenažo įrengimas, tačiau Pirkimo dokumentų priede Nr. 16 „Įkainoto darbų (veiklų) sąrašo forma“ drenažo įrengimas nėra įtrauktas. Prašome patikslinti ar tiekėjai turi vertinti drenažo įrengimą. Jei taip prašome papildyti Įkainoto darbų (veiklų) sąrašo formą, įtraukiant praleistą darbų grupę.</w:t>
      </w:r>
    </w:p>
    <w:p w14:paraId="771108C0"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389AB41" w14:textId="13BB0EEC" w:rsidR="00300F41" w:rsidRPr="00B2565D" w:rsidRDefault="008C421E"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CVP IS skiltyje „Pirkimo dokumentai“ įkelta patikslinta įkainoto darbų (veiklų) sąrašo forma.</w:t>
      </w:r>
    </w:p>
    <w:p w14:paraId="0A3821AB" w14:textId="77777777" w:rsidR="008C421E" w:rsidRPr="00B2565D" w:rsidRDefault="008C421E" w:rsidP="00300F41">
      <w:pPr>
        <w:spacing w:line="276" w:lineRule="auto"/>
        <w:ind w:firstLine="709"/>
        <w:rPr>
          <w:rFonts w:ascii="Arial" w:hAnsi="Arial" w:cs="Arial"/>
          <w:bCs/>
          <w:color w:val="000000" w:themeColor="text1"/>
          <w:szCs w:val="24"/>
          <w:lang w:eastAsia="en-US"/>
        </w:rPr>
      </w:pPr>
    </w:p>
    <w:p w14:paraId="337BC00B"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2D834143" w14:textId="0DDD1003" w:rsidR="00300F41" w:rsidRPr="00B2565D" w:rsidRDefault="00E3068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Techninio darbo projekto dokumente AT-22S-2015-00-TDP-SD-02(2).SKŽ yra numatytas Drenažo įrengimas, tačiau Pirkimo dokumentų priede Nr. 16 „Įkainoto darbų (veiklų) sąrašo forma“ drenažo įrengimas nėra įtrauktas. Prašome patikslinti ar tiekėjai turi vertinti drenažo įrengimą. Jei taip prašome papildyti Įkainoto darbų (veiklų) sąrašo formą, įtraukiant praleistą darbų grupę.</w:t>
      </w:r>
    </w:p>
    <w:p w14:paraId="1F6B63F6"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734CA7B" w14:textId="77777777" w:rsidR="008C421E" w:rsidRPr="00B2565D" w:rsidRDefault="008C421E" w:rsidP="008C42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CVP IS skiltyje „Pirkimo dokumentai“ įkelta patikslinta įkainoto darbų (veiklų) sąrašo forma.</w:t>
      </w:r>
    </w:p>
    <w:p w14:paraId="75E685D1"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27A89EA2"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ADA8280" w14:textId="3995DB33" w:rsidR="00300F41" w:rsidRPr="00B2565D" w:rsidRDefault="00E3068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Techninio darbo projekto dokumente AT-22S-2015-00-TDP-SD-02(3).SKŽ yra numatytas Drenažo įrengimas, tačiau Pirkimo dokumentų priede Nr. 16 „Įkainoto darbų (veiklų) sąrašo forma“ drenažo įrengimas nėra įtrauktas. Prašome patikslinti ar tiekėjai turi vertinti drenažo įrengimą. Jei taip prašome papildyti Įkainoto darbų (veiklų) sąrašo formą, įtraukiant praleistą darbų grupę.</w:t>
      </w:r>
    </w:p>
    <w:p w14:paraId="7BCD0D36"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F4892EB" w14:textId="77777777" w:rsidR="008C421E" w:rsidRPr="00B2565D" w:rsidRDefault="008C421E" w:rsidP="008C42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CVP IS skiltyje „Pirkimo dokumentai“ įkelta patikslinta įkainoto darbų (veiklų) sąrašo forma.</w:t>
      </w:r>
    </w:p>
    <w:p w14:paraId="0480D0F9"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5CDD99C7"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F804CC6" w14:textId="47D99E71"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Atsakymai V. Į 8 klausimą atsakėte:</w:t>
      </w:r>
    </w:p>
    <w:p w14:paraId="280E364D" w14:textId="080C1E25"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w:t>
      </w:r>
      <w:r w:rsidRPr="00B2565D">
        <w:rPr>
          <w:noProof/>
          <w:color w:val="000000" w:themeColor="text1"/>
        </w:rPr>
        <w:drawing>
          <wp:inline distT="0" distB="0" distL="0" distR="0" wp14:anchorId="5A16B502" wp14:editId="3AAC88E2">
            <wp:extent cx="3549015" cy="25590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49015" cy="255905"/>
                    </a:xfrm>
                    <a:prstGeom prst="rect">
                      <a:avLst/>
                    </a:prstGeom>
                    <a:noFill/>
                    <a:ln>
                      <a:noFill/>
                    </a:ln>
                  </pic:spPr>
                </pic:pic>
              </a:graphicData>
            </a:graphic>
          </wp:inline>
        </w:drawing>
      </w:r>
    </w:p>
    <w:p w14:paraId="4445F0E1" w14:textId="77777777"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SKŽ duota:</w:t>
      </w:r>
    </w:p>
    <w:p w14:paraId="4A36B776" w14:textId="466552ED" w:rsidR="00E30689" w:rsidRPr="00B2565D" w:rsidRDefault="00E30689" w:rsidP="000F1A11">
      <w:pPr>
        <w:spacing w:line="276" w:lineRule="auto"/>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w:t>
      </w:r>
      <w:r w:rsidRPr="00B2565D">
        <w:rPr>
          <w:noProof/>
          <w:color w:val="000000" w:themeColor="text1"/>
        </w:rPr>
        <w:drawing>
          <wp:inline distT="0" distB="0" distL="0" distR="0" wp14:anchorId="772C1D4D" wp14:editId="4BB6FF1A">
            <wp:extent cx="5170805" cy="217805"/>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70805" cy="217805"/>
                    </a:xfrm>
                    <a:prstGeom prst="rect">
                      <a:avLst/>
                    </a:prstGeom>
                    <a:noFill/>
                    <a:ln>
                      <a:noFill/>
                    </a:ln>
                  </pic:spPr>
                </pic:pic>
              </a:graphicData>
            </a:graphic>
          </wp:inline>
        </w:drawing>
      </w:r>
    </w:p>
    <w:p w14:paraId="3C613F69" w14:textId="30290DE6" w:rsidR="00300F41"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kur klaida vienetuose SKŽ ar atsakyme.</w:t>
      </w:r>
    </w:p>
    <w:p w14:paraId="79CA69FF"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5514715" w14:textId="5DAAD391" w:rsidR="00300F41" w:rsidRPr="00B2565D" w:rsidRDefault="008C421E"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Teikiame patikslintą SKŽ, kuriame pataisyta 12.39 eilutės reikšmė.</w:t>
      </w:r>
    </w:p>
    <w:p w14:paraId="19ACB9AF" w14:textId="77777777" w:rsidR="008C421E" w:rsidRPr="00B2565D" w:rsidRDefault="008C421E" w:rsidP="00300F41">
      <w:pPr>
        <w:spacing w:line="276" w:lineRule="auto"/>
        <w:ind w:firstLine="709"/>
        <w:rPr>
          <w:rFonts w:ascii="Arial" w:hAnsi="Arial" w:cs="Arial"/>
          <w:bCs/>
          <w:color w:val="000000" w:themeColor="text1"/>
          <w:szCs w:val="24"/>
          <w:lang w:eastAsia="en-US"/>
        </w:rPr>
      </w:pPr>
    </w:p>
    <w:p w14:paraId="7A20DCBF"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BFFDD04" w14:textId="1F896F14"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Atsakymai V. Į 8 klausimą atsakėte:</w:t>
      </w:r>
    </w:p>
    <w:p w14:paraId="51CEE1FB" w14:textId="1F904162"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w:t>
      </w:r>
      <w:r w:rsidRPr="00B2565D">
        <w:rPr>
          <w:noProof/>
          <w:color w:val="000000" w:themeColor="text1"/>
        </w:rPr>
        <w:drawing>
          <wp:inline distT="0" distB="0" distL="0" distR="0" wp14:anchorId="527623CA" wp14:editId="6C449EE2">
            <wp:extent cx="2160905" cy="179705"/>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60905" cy="179705"/>
                    </a:xfrm>
                    <a:prstGeom prst="rect">
                      <a:avLst/>
                    </a:prstGeom>
                    <a:noFill/>
                    <a:ln>
                      <a:noFill/>
                    </a:ln>
                  </pic:spPr>
                </pic:pic>
              </a:graphicData>
            </a:graphic>
          </wp:inline>
        </w:drawing>
      </w:r>
    </w:p>
    <w:p w14:paraId="08C03A05" w14:textId="77777777"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SKŽ duota:</w:t>
      </w:r>
    </w:p>
    <w:p w14:paraId="517E9181" w14:textId="3D78D75C" w:rsidR="00E30689" w:rsidRPr="00B2565D" w:rsidRDefault="00E30689" w:rsidP="000F1A11">
      <w:pPr>
        <w:spacing w:line="276" w:lineRule="auto"/>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w:t>
      </w:r>
      <w:r w:rsidRPr="00B2565D">
        <w:rPr>
          <w:noProof/>
          <w:color w:val="000000" w:themeColor="text1"/>
        </w:rPr>
        <w:drawing>
          <wp:inline distT="0" distB="0" distL="0" distR="0" wp14:anchorId="38BB106A" wp14:editId="546B8FCF">
            <wp:extent cx="4125595" cy="294005"/>
            <wp:effectExtent l="0" t="0" r="8255"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25595" cy="294005"/>
                    </a:xfrm>
                    <a:prstGeom prst="rect">
                      <a:avLst/>
                    </a:prstGeom>
                    <a:noFill/>
                    <a:ln>
                      <a:noFill/>
                    </a:ln>
                  </pic:spPr>
                </pic:pic>
              </a:graphicData>
            </a:graphic>
          </wp:inline>
        </w:drawing>
      </w:r>
    </w:p>
    <w:p w14:paraId="59C18FB5" w14:textId="7FA0EAD6" w:rsidR="00300F41"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kur klaida vienetuose SKŽ ar atsakyme.</w:t>
      </w:r>
    </w:p>
    <w:p w14:paraId="71B30A90"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FC8C9BA" w14:textId="4A18C0C6" w:rsidR="008C421E" w:rsidRPr="00B2565D" w:rsidRDefault="008C421E" w:rsidP="008C42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pataisyta 1</w:t>
      </w:r>
      <w:r w:rsidR="005A0A30" w:rsidRPr="00B2565D">
        <w:rPr>
          <w:rFonts w:ascii="Arial" w:hAnsi="Arial" w:cs="Arial"/>
          <w:bCs/>
          <w:color w:val="000000" w:themeColor="text1"/>
          <w:szCs w:val="24"/>
          <w:lang w:eastAsia="en-US"/>
        </w:rPr>
        <w:t>3.40</w:t>
      </w:r>
      <w:r w:rsidRPr="00B2565D">
        <w:rPr>
          <w:rFonts w:ascii="Arial" w:hAnsi="Arial" w:cs="Arial"/>
          <w:bCs/>
          <w:color w:val="000000" w:themeColor="text1"/>
          <w:szCs w:val="24"/>
          <w:lang w:eastAsia="en-US"/>
        </w:rPr>
        <w:t xml:space="preserve"> eilutės reikšmė.</w:t>
      </w:r>
    </w:p>
    <w:p w14:paraId="7CA92128" w14:textId="77777777" w:rsidR="00300F41" w:rsidRPr="00B2565D" w:rsidRDefault="00300F41" w:rsidP="00300F41">
      <w:pPr>
        <w:spacing w:line="276" w:lineRule="auto"/>
        <w:ind w:firstLine="709"/>
        <w:rPr>
          <w:rFonts w:ascii="Arial" w:hAnsi="Arial" w:cs="Arial"/>
          <w:bCs/>
          <w:color w:val="000000" w:themeColor="text1"/>
          <w:szCs w:val="24"/>
          <w:lang w:eastAsia="en-US"/>
        </w:rPr>
      </w:pPr>
    </w:p>
    <w:p w14:paraId="7F69FCA1"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A23AB58" w14:textId="4831D4C0"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SD 2 etape yra duotas šulinys:</w:t>
      </w:r>
    </w:p>
    <w:p w14:paraId="55712FED" w14:textId="2AEABF10" w:rsidR="00E30689" w:rsidRPr="00B2565D" w:rsidRDefault="00E30689" w:rsidP="000F1A11">
      <w:pPr>
        <w:spacing w:line="276" w:lineRule="auto"/>
        <w:rPr>
          <w:rFonts w:ascii="Arial" w:hAnsi="Arial" w:cs="Arial"/>
          <w:bCs/>
          <w:color w:val="000000" w:themeColor="text1"/>
          <w:szCs w:val="24"/>
          <w:lang w:eastAsia="en-US"/>
        </w:rPr>
      </w:pPr>
      <w:r w:rsidRPr="00B2565D">
        <w:rPr>
          <w:noProof/>
          <w:color w:val="000000" w:themeColor="text1"/>
        </w:rPr>
        <w:drawing>
          <wp:inline distT="0" distB="0" distL="0" distR="0" wp14:anchorId="6591B9A6" wp14:editId="7D400B58">
            <wp:extent cx="5720715" cy="196215"/>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0715" cy="196215"/>
                    </a:xfrm>
                    <a:prstGeom prst="rect">
                      <a:avLst/>
                    </a:prstGeom>
                    <a:noFill/>
                    <a:ln>
                      <a:noFill/>
                    </a:ln>
                  </pic:spPr>
                </pic:pic>
              </a:graphicData>
            </a:graphic>
          </wp:inline>
        </w:drawing>
      </w:r>
    </w:p>
    <w:p w14:paraId="200DAB7E" w14:textId="72487295" w:rsidR="00300F41"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šio šulinio diametrą.</w:t>
      </w:r>
    </w:p>
    <w:p w14:paraId="4778D61E" w14:textId="77777777"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1BB1278" w14:textId="43DC054E" w:rsidR="00300F41" w:rsidRPr="00B2565D" w:rsidRDefault="005A0A30"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Apžiūros šulinio diametras turi būti ne mažesnis nei Ø315 mm.</w:t>
      </w:r>
    </w:p>
    <w:p w14:paraId="6AC45E65" w14:textId="77777777" w:rsidR="005A0A30" w:rsidRPr="00B2565D" w:rsidRDefault="005A0A30" w:rsidP="00300F41">
      <w:pPr>
        <w:spacing w:line="276" w:lineRule="auto"/>
        <w:ind w:firstLine="709"/>
        <w:rPr>
          <w:rFonts w:ascii="Arial" w:hAnsi="Arial" w:cs="Arial"/>
          <w:bCs/>
          <w:color w:val="000000" w:themeColor="text1"/>
          <w:szCs w:val="24"/>
          <w:lang w:eastAsia="en-US"/>
        </w:rPr>
      </w:pPr>
    </w:p>
    <w:p w14:paraId="00C049B5" w14:textId="77777777" w:rsidR="00300F41" w:rsidRPr="00B2565D" w:rsidRDefault="00300F41"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BD85C80" w14:textId="12097185" w:rsidR="00300F41" w:rsidRPr="00B2565D" w:rsidRDefault="00E3068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TS rašoma apie medžių sodinimą, bet darbai SKŽ nėra duoti. Prašome patikslinti ar reikės sodinti medžius.</w:t>
      </w:r>
    </w:p>
    <w:p w14:paraId="666190BB" w14:textId="64C97566" w:rsidR="00300F41" w:rsidRPr="00B2565D" w:rsidRDefault="00300F41"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FA9C670" w14:textId="6BB6774F" w:rsidR="00897FC9" w:rsidRPr="00B2565D" w:rsidRDefault="005A0A30"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Medžių sodinti nereikės.</w:t>
      </w:r>
    </w:p>
    <w:p w14:paraId="6E56D060" w14:textId="77777777" w:rsidR="005A0A30" w:rsidRPr="00B2565D" w:rsidRDefault="005A0A30" w:rsidP="00300F41">
      <w:pPr>
        <w:spacing w:line="276" w:lineRule="auto"/>
        <w:ind w:firstLine="709"/>
        <w:rPr>
          <w:rFonts w:ascii="Arial" w:hAnsi="Arial" w:cs="Arial"/>
          <w:b/>
          <w:color w:val="000000" w:themeColor="text1"/>
          <w:szCs w:val="24"/>
          <w:lang w:eastAsia="en-US"/>
        </w:rPr>
      </w:pPr>
    </w:p>
    <w:p w14:paraId="3EB3C48C" w14:textId="77777777" w:rsidR="00897FC9" w:rsidRPr="00B2565D" w:rsidRDefault="00897FC9"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29D598E" w14:textId="0117105E"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SD 1 etape yra duota:</w:t>
      </w:r>
    </w:p>
    <w:p w14:paraId="59815DC6" w14:textId="7E9CB948"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w:t>
      </w:r>
      <w:r w:rsidRPr="00B2565D">
        <w:rPr>
          <w:noProof/>
          <w:color w:val="000000" w:themeColor="text1"/>
        </w:rPr>
        <w:drawing>
          <wp:inline distT="0" distB="0" distL="0" distR="0" wp14:anchorId="65A37772" wp14:editId="28C3E7B4">
            <wp:extent cx="5448300" cy="239395"/>
            <wp:effectExtent l="0" t="0" r="0" b="825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48300" cy="239395"/>
                    </a:xfrm>
                    <a:prstGeom prst="rect">
                      <a:avLst/>
                    </a:prstGeom>
                    <a:noFill/>
                    <a:ln>
                      <a:noFill/>
                    </a:ln>
                  </pic:spPr>
                </pic:pic>
              </a:graphicData>
            </a:graphic>
          </wp:inline>
        </w:drawing>
      </w:r>
    </w:p>
    <w:p w14:paraId="118814C4" w14:textId="52F74FD1" w:rsidR="00897FC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pateikti turėklo TS ir </w:t>
      </w:r>
      <w:proofErr w:type="spellStart"/>
      <w:r w:rsidRPr="00B2565D">
        <w:rPr>
          <w:rFonts w:ascii="Arial" w:hAnsi="Arial" w:cs="Arial"/>
          <w:bCs/>
          <w:color w:val="000000" w:themeColor="text1"/>
          <w:szCs w:val="24"/>
          <w:lang w:eastAsia="en-US"/>
        </w:rPr>
        <w:t>brėžinuką</w:t>
      </w:r>
      <w:proofErr w:type="spellEnd"/>
      <w:r w:rsidRPr="00B2565D">
        <w:rPr>
          <w:rFonts w:ascii="Arial" w:hAnsi="Arial" w:cs="Arial"/>
          <w:bCs/>
          <w:color w:val="000000" w:themeColor="text1"/>
          <w:szCs w:val="24"/>
          <w:lang w:eastAsia="en-US"/>
        </w:rPr>
        <w:t>.</w:t>
      </w:r>
    </w:p>
    <w:p w14:paraId="2C9157E1" w14:textId="0101E1B0"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03BD236" w14:textId="31A0305D" w:rsidR="00E30689" w:rsidRPr="00B2565D" w:rsidRDefault="003342C6"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Pateikiame detalizuotą turėklo brėžinį. Turėklo techninė specifikacija: turėklų statramstis turi būti pagamintas iš nerūdijančio plieno vamzdžio stačiakampio formos 25x50x20 mm, turėklų porankiai sujungiami 10 mm storio nerūdijančio plieno strypais, turėklų dvigubas porankis gaminamas iš apvalaus nerūdijančio plieno vamzdžio d40 t-2-3 mm. Statramsčiai įrengiami betoniniuose poliuose (betonas C25/30 XC2; armatūra B500C kl.).</w:t>
      </w:r>
    </w:p>
    <w:p w14:paraId="31563412" w14:textId="77777777" w:rsidR="003342C6" w:rsidRPr="00B2565D" w:rsidRDefault="003342C6" w:rsidP="00897FC9">
      <w:pPr>
        <w:spacing w:line="276" w:lineRule="auto"/>
        <w:ind w:firstLine="709"/>
        <w:rPr>
          <w:rFonts w:ascii="Arial" w:hAnsi="Arial" w:cs="Arial"/>
          <w:b/>
          <w:color w:val="000000" w:themeColor="text1"/>
          <w:szCs w:val="24"/>
          <w:lang w:eastAsia="en-US"/>
        </w:rPr>
      </w:pPr>
    </w:p>
    <w:p w14:paraId="5EE520D0" w14:textId="77777777" w:rsidR="00897FC9" w:rsidRPr="00B2565D" w:rsidRDefault="00897FC9"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E9B4D09" w14:textId="5B407040"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SD 3 etape yra duota:</w:t>
      </w:r>
    </w:p>
    <w:p w14:paraId="46E71C99" w14:textId="7177CE41" w:rsidR="00E3068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w:t>
      </w:r>
      <w:r w:rsidRPr="00B2565D">
        <w:rPr>
          <w:noProof/>
          <w:color w:val="000000" w:themeColor="text1"/>
        </w:rPr>
        <w:drawing>
          <wp:inline distT="0" distB="0" distL="0" distR="0" wp14:anchorId="0F0F6AD9" wp14:editId="4785C232">
            <wp:extent cx="3907790" cy="315595"/>
            <wp:effectExtent l="0" t="0" r="0" b="8255"/>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907790" cy="315595"/>
                    </a:xfrm>
                    <a:prstGeom prst="rect">
                      <a:avLst/>
                    </a:prstGeom>
                    <a:noFill/>
                    <a:ln>
                      <a:noFill/>
                    </a:ln>
                  </pic:spPr>
                </pic:pic>
              </a:graphicData>
            </a:graphic>
          </wp:inline>
        </w:drawing>
      </w:r>
    </w:p>
    <w:p w14:paraId="1728AFBF" w14:textId="2B40FA9E" w:rsidR="00897FC9" w:rsidRPr="00B2565D" w:rsidRDefault="00E30689" w:rsidP="00E3068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pateikti TS ir kaip turi atrodyti grotelės.</w:t>
      </w:r>
    </w:p>
    <w:p w14:paraId="0EEAE03F"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5ADFC45" w14:textId="1289B89A" w:rsidR="00897FC9" w:rsidRPr="00B2565D" w:rsidRDefault="003342C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Medžių šaknų apsaugos grotelių techninė specifikacija: metalinė medžių šaknų apsauga (1500x1500mm, vidinis diametras – ne mažiau 70 cm). Aukštis – 4 cm. Padengta antikoroziniu gruntu.</w:t>
      </w:r>
      <w:r w:rsidR="007A7B63" w:rsidRPr="00B2565D">
        <w:rPr>
          <w:rFonts w:ascii="Arial" w:hAnsi="Arial" w:cs="Arial"/>
          <w:bCs/>
          <w:color w:val="000000" w:themeColor="text1"/>
          <w:szCs w:val="24"/>
          <w:lang w:eastAsia="en-US"/>
        </w:rPr>
        <w:t xml:space="preserve"> Prieš montuojant rangovas turės su užsakovu suderinti išvaizdą.</w:t>
      </w:r>
    </w:p>
    <w:p w14:paraId="2C20578D" w14:textId="77777777" w:rsidR="003342C6" w:rsidRPr="00B2565D" w:rsidRDefault="003342C6" w:rsidP="00300F41">
      <w:pPr>
        <w:spacing w:line="276" w:lineRule="auto"/>
        <w:ind w:firstLine="709"/>
        <w:rPr>
          <w:rFonts w:ascii="Arial" w:hAnsi="Arial" w:cs="Arial"/>
          <w:b/>
          <w:color w:val="000000" w:themeColor="text1"/>
          <w:szCs w:val="24"/>
          <w:lang w:eastAsia="en-US"/>
        </w:rPr>
      </w:pPr>
    </w:p>
    <w:p w14:paraId="7E23E1B5" w14:textId="77777777" w:rsidR="00897FC9" w:rsidRPr="00B2565D" w:rsidRDefault="00897FC9" w:rsidP="00E3068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196CA86" w14:textId="04084AE8" w:rsidR="00897FC9" w:rsidRPr="00B2565D" w:rsidRDefault="00E30689"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w:t>
      </w:r>
      <w:r w:rsidR="003342C6"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 xml:space="preserve"> ar plaukiojančio tipo dangčiai turi turėti logotipą.</w:t>
      </w:r>
    </w:p>
    <w:p w14:paraId="50E45490"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55D09B7" w14:textId="6A2BB6B7" w:rsidR="003342C6" w:rsidRPr="00B2565D" w:rsidRDefault="003342C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Visi aktualūs AB ,,Klaipėdos vanduo“ standartai </w:t>
      </w:r>
      <w:r w:rsidR="000357FA" w:rsidRPr="00B2565D">
        <w:rPr>
          <w:rFonts w:ascii="Arial" w:hAnsi="Arial" w:cs="Arial"/>
          <w:bCs/>
          <w:color w:val="000000" w:themeColor="text1"/>
          <w:szCs w:val="24"/>
          <w:lang w:eastAsia="en-US"/>
        </w:rPr>
        <w:t>(tarp jų ir plaukiojančio tipo dangčiams) yra prieinami internetiniu adresu:</w:t>
      </w:r>
      <w:r w:rsidRPr="00B2565D">
        <w:rPr>
          <w:rFonts w:ascii="Arial" w:hAnsi="Arial" w:cs="Arial"/>
          <w:bCs/>
          <w:color w:val="000000" w:themeColor="text1"/>
          <w:szCs w:val="24"/>
          <w:lang w:eastAsia="en-US"/>
        </w:rPr>
        <w:t xml:space="preserve"> </w:t>
      </w:r>
      <w:hyperlink r:id="rId65" w:history="1">
        <w:r w:rsidRPr="00B2565D">
          <w:rPr>
            <w:rStyle w:val="Hipersaitas"/>
            <w:rFonts w:ascii="Arial" w:hAnsi="Arial" w:cs="Arial"/>
            <w:bCs/>
            <w:color w:val="000000" w:themeColor="text1"/>
            <w:szCs w:val="24"/>
            <w:lang w:eastAsia="en-US"/>
          </w:rPr>
          <w:t>https://www.vanduo.lt/standartai/</w:t>
        </w:r>
      </w:hyperlink>
      <w:r w:rsidR="000357FA" w:rsidRPr="00B2565D">
        <w:rPr>
          <w:rFonts w:ascii="Arial" w:hAnsi="Arial" w:cs="Arial"/>
          <w:bCs/>
          <w:color w:val="000000" w:themeColor="text1"/>
          <w:szCs w:val="24"/>
          <w:lang w:eastAsia="en-US"/>
        </w:rPr>
        <w:t>, prašome vadovautis.</w:t>
      </w:r>
    </w:p>
    <w:p w14:paraId="7A392A97" w14:textId="15FC267B" w:rsidR="00897FC9" w:rsidRPr="00B2565D" w:rsidRDefault="003342C6" w:rsidP="00300F41">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 xml:space="preserve"> </w:t>
      </w:r>
    </w:p>
    <w:p w14:paraId="1542A126" w14:textId="77777777" w:rsidR="00897FC9" w:rsidRPr="00B2565D" w:rsidRDefault="00897FC9" w:rsidP="004568A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64BA65D" w14:textId="36853074" w:rsidR="004568A6" w:rsidRPr="00B2565D" w:rsidRDefault="004568A6" w:rsidP="004568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VN 1 etape yra duota:</w:t>
      </w:r>
    </w:p>
    <w:p w14:paraId="4F3A29AE" w14:textId="634C376D" w:rsidR="004568A6" w:rsidRPr="00B2565D" w:rsidRDefault="004568A6" w:rsidP="000F1A11">
      <w:pPr>
        <w:spacing w:line="276" w:lineRule="auto"/>
        <w:rPr>
          <w:rFonts w:ascii="Arial" w:hAnsi="Arial" w:cs="Arial"/>
          <w:bCs/>
          <w:color w:val="000000" w:themeColor="text1"/>
          <w:szCs w:val="24"/>
          <w:lang w:eastAsia="en-US"/>
        </w:rPr>
      </w:pPr>
      <w:r w:rsidRPr="00B2565D">
        <w:rPr>
          <w:noProof/>
          <w:color w:val="000000" w:themeColor="text1"/>
        </w:rPr>
        <w:drawing>
          <wp:inline distT="0" distB="0" distL="0" distR="0" wp14:anchorId="494F6619" wp14:editId="1E46A024">
            <wp:extent cx="5975985" cy="207010"/>
            <wp:effectExtent l="0" t="0" r="5715" b="254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75985" cy="207010"/>
                    </a:xfrm>
                    <a:prstGeom prst="rect">
                      <a:avLst/>
                    </a:prstGeom>
                    <a:noFill/>
                    <a:ln>
                      <a:noFill/>
                    </a:ln>
                  </pic:spPr>
                </pic:pic>
              </a:graphicData>
            </a:graphic>
          </wp:inline>
        </w:drawing>
      </w:r>
    </w:p>
    <w:p w14:paraId="2F5EAD43" w14:textId="134F4664" w:rsidR="004568A6" w:rsidRPr="00B2565D" w:rsidRDefault="004568A6" w:rsidP="000F1A11">
      <w:pPr>
        <w:spacing w:line="276" w:lineRule="auto"/>
        <w:rPr>
          <w:rFonts w:ascii="Arial" w:hAnsi="Arial" w:cs="Arial"/>
          <w:bCs/>
          <w:color w:val="000000" w:themeColor="text1"/>
          <w:szCs w:val="24"/>
          <w:lang w:eastAsia="en-US"/>
        </w:rPr>
      </w:pPr>
      <w:r w:rsidRPr="00B2565D">
        <w:rPr>
          <w:noProof/>
          <w:color w:val="000000" w:themeColor="text1"/>
        </w:rPr>
        <w:drawing>
          <wp:inline distT="0" distB="0" distL="0" distR="0" wp14:anchorId="564C98A4" wp14:editId="2D363300">
            <wp:extent cx="5829300" cy="337185"/>
            <wp:effectExtent l="0" t="0" r="0" b="5715"/>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29300" cy="337185"/>
                    </a:xfrm>
                    <a:prstGeom prst="rect">
                      <a:avLst/>
                    </a:prstGeom>
                    <a:noFill/>
                    <a:ln>
                      <a:noFill/>
                    </a:ln>
                  </pic:spPr>
                </pic:pic>
              </a:graphicData>
            </a:graphic>
          </wp:inline>
        </w:drawing>
      </w:r>
    </w:p>
    <w:p w14:paraId="382CFC35" w14:textId="679EA09B" w:rsidR="00897FC9" w:rsidRPr="00B2565D" w:rsidRDefault="004568A6" w:rsidP="004568A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Prašome patikslinti, kodėl užpilamo grunto kiekis nesutampa su tankinimo kiekiu.</w:t>
      </w:r>
    </w:p>
    <w:p w14:paraId="30D44915"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79F4C65" w14:textId="65F5B816" w:rsidR="00897FC9" w:rsidRPr="00B2565D" w:rsidRDefault="00957EDC"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Nes šioje eilutėje suskaičiuotas yra ne tik II </w:t>
      </w:r>
      <w:proofErr w:type="spellStart"/>
      <w:r w:rsidRPr="00B2565D">
        <w:rPr>
          <w:rFonts w:ascii="Arial" w:hAnsi="Arial" w:cs="Arial"/>
          <w:bCs/>
          <w:color w:val="000000" w:themeColor="text1"/>
          <w:szCs w:val="24"/>
          <w:lang w:eastAsia="en-US"/>
        </w:rPr>
        <w:t>gr</w:t>
      </w:r>
      <w:proofErr w:type="spellEnd"/>
      <w:r w:rsidRPr="00B2565D">
        <w:rPr>
          <w:rFonts w:ascii="Arial" w:hAnsi="Arial" w:cs="Arial"/>
          <w:bCs/>
          <w:color w:val="000000" w:themeColor="text1"/>
          <w:szCs w:val="24"/>
          <w:lang w:eastAsia="en-US"/>
        </w:rPr>
        <w:t>. gruntas, bet ir apsauginis sluoksnis, kuris irgi tankinamas.</w:t>
      </w:r>
    </w:p>
    <w:p w14:paraId="1EA41702" w14:textId="77777777" w:rsidR="00957EDC" w:rsidRPr="00B2565D" w:rsidRDefault="00957EDC" w:rsidP="00300F41">
      <w:pPr>
        <w:spacing w:line="276" w:lineRule="auto"/>
        <w:ind w:firstLine="709"/>
        <w:rPr>
          <w:rFonts w:ascii="Arial" w:hAnsi="Arial" w:cs="Arial"/>
          <w:b/>
          <w:color w:val="000000" w:themeColor="text1"/>
          <w:szCs w:val="24"/>
          <w:lang w:eastAsia="en-US"/>
        </w:rPr>
      </w:pPr>
    </w:p>
    <w:p w14:paraId="2E671927" w14:textId="77777777" w:rsidR="00897FC9" w:rsidRPr="00B2565D" w:rsidRDefault="00897FC9" w:rsidP="004568A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43CBF4A" w14:textId="2002A979" w:rsidR="00897FC9" w:rsidRPr="00B2565D" w:rsidRDefault="004568A6"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TDP VN 1 etape yra duota:</w:t>
      </w:r>
    </w:p>
    <w:p w14:paraId="212C43BA" w14:textId="5BDEFF9C" w:rsidR="004568A6" w:rsidRPr="00B2565D" w:rsidRDefault="004568A6" w:rsidP="00957EDC">
      <w:pPr>
        <w:spacing w:line="276" w:lineRule="auto"/>
        <w:rPr>
          <w:rFonts w:ascii="Arial" w:hAnsi="Arial" w:cs="Arial"/>
          <w:bCs/>
          <w:color w:val="000000" w:themeColor="text1"/>
          <w:szCs w:val="24"/>
          <w:lang w:eastAsia="en-US"/>
        </w:rPr>
      </w:pPr>
      <w:r w:rsidRPr="00B2565D">
        <w:rPr>
          <w:noProof/>
          <w:color w:val="000000" w:themeColor="text1"/>
        </w:rPr>
        <w:drawing>
          <wp:inline distT="0" distB="0" distL="0" distR="0" wp14:anchorId="0631FA2C" wp14:editId="76862A2F">
            <wp:extent cx="6106795" cy="1143000"/>
            <wp:effectExtent l="0" t="0" r="8255"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06795" cy="1143000"/>
                    </a:xfrm>
                    <a:prstGeom prst="rect">
                      <a:avLst/>
                    </a:prstGeom>
                    <a:noFill/>
                    <a:ln>
                      <a:noFill/>
                    </a:ln>
                  </pic:spPr>
                </pic:pic>
              </a:graphicData>
            </a:graphic>
          </wp:inline>
        </w:drawing>
      </w:r>
    </w:p>
    <w:p w14:paraId="1500EAED" w14:textId="4CC77E62" w:rsidR="004568A6" w:rsidRPr="00B2565D" w:rsidRDefault="004568A6"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O ant brėžinių tokių šulinių yra 9 vnt. Prašome patikslinti kiekį.</w:t>
      </w:r>
    </w:p>
    <w:p w14:paraId="698356B7"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370B786" w14:textId="77535225" w:rsidR="00957EDC" w:rsidRPr="00B2565D" w:rsidRDefault="00957EDC" w:rsidP="00957EDC">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pataisytos 11 ir 12 eilučių reikšmės.</w:t>
      </w:r>
    </w:p>
    <w:p w14:paraId="56524D2A" w14:textId="6EA2ACB4" w:rsidR="00897FC9" w:rsidRPr="00B2565D" w:rsidRDefault="00897FC9" w:rsidP="00300F41">
      <w:pPr>
        <w:spacing w:line="276" w:lineRule="auto"/>
        <w:ind w:firstLine="709"/>
        <w:rPr>
          <w:rFonts w:ascii="Arial" w:hAnsi="Arial" w:cs="Arial"/>
          <w:b/>
          <w:color w:val="000000" w:themeColor="text1"/>
          <w:szCs w:val="24"/>
          <w:lang w:eastAsia="en-US"/>
        </w:rPr>
      </w:pPr>
    </w:p>
    <w:p w14:paraId="308DEE66" w14:textId="77777777" w:rsidR="00897FC9" w:rsidRPr="00B2565D" w:rsidRDefault="00897FC9" w:rsidP="00BF471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8719EFD" w14:textId="20047511" w:rsidR="00666285" w:rsidRPr="00B2565D" w:rsidRDefault="00666285" w:rsidP="0066628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2.AT-22S-2015-XX-TDP-SD-02-02, darbų kiekių žiniaraščio 1. Paruošiamieji darbai, 1.4 po. „Esamos asfaltbetonio dangos išardymas“ nurodo dangos frezavimo darbai, bet nenurodomas vidutinis frezuojamos dangos aukštis h-?</w:t>
      </w:r>
    </w:p>
    <w:p w14:paraId="512D384B" w14:textId="7784EF07" w:rsidR="00666285" w:rsidRPr="00B2565D" w:rsidRDefault="00666285" w:rsidP="0066628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Skaičiuojant matematiškai, 5420 m2 / 1100 m / 2 kelio pusės = </w:t>
      </w:r>
      <w:proofErr w:type="spellStart"/>
      <w:r w:rsidRPr="00B2565D">
        <w:rPr>
          <w:rFonts w:ascii="Arial" w:hAnsi="Arial" w:cs="Arial"/>
          <w:bCs/>
          <w:color w:val="000000" w:themeColor="text1"/>
          <w:szCs w:val="24"/>
          <w:lang w:eastAsia="en-US"/>
        </w:rPr>
        <w:t>vid</w:t>
      </w:r>
      <w:proofErr w:type="spellEnd"/>
      <w:r w:rsidRPr="00B2565D">
        <w:rPr>
          <w:rFonts w:ascii="Arial" w:hAnsi="Arial" w:cs="Arial"/>
          <w:bCs/>
          <w:color w:val="000000" w:themeColor="text1"/>
          <w:szCs w:val="24"/>
          <w:lang w:eastAsia="en-US"/>
        </w:rPr>
        <w:t>. 2.46 m pločiu frezuojama, o skersiniuose pjūviuose ties kelio bortais, pateikiama dangų atstatymas 0,5 m pločiu, ar frezavimo dangų kiekiai pateikti teisingi?</w:t>
      </w:r>
    </w:p>
    <w:p w14:paraId="704C6B8B" w14:textId="4B87AE0E" w:rsidR="00666285" w:rsidRPr="00B2565D" w:rsidRDefault="00666285" w:rsidP="00BF471E">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039E2DBA" wp14:editId="162295F4">
            <wp:extent cx="4026877" cy="2658016"/>
            <wp:effectExtent l="0" t="0" r="0" b="9525"/>
            <wp:docPr id="70912855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28559" name=""/>
                    <pic:cNvPicPr/>
                  </pic:nvPicPr>
                  <pic:blipFill>
                    <a:blip r:embed="rId69"/>
                    <a:stretch>
                      <a:fillRect/>
                    </a:stretch>
                  </pic:blipFill>
                  <pic:spPr>
                    <a:xfrm>
                      <a:off x="0" y="0"/>
                      <a:ext cx="4044917" cy="2669923"/>
                    </a:xfrm>
                    <a:prstGeom prst="rect">
                      <a:avLst/>
                    </a:prstGeom>
                  </pic:spPr>
                </pic:pic>
              </a:graphicData>
            </a:graphic>
          </wp:inline>
        </w:drawing>
      </w:r>
    </w:p>
    <w:p w14:paraId="2F2D2AB9" w14:textId="327A4788" w:rsidR="00666285" w:rsidRPr="00B2565D" w:rsidRDefault="00666285" w:rsidP="00BF471E">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1816F3F7" wp14:editId="1FCC9D5C">
            <wp:extent cx="4052971" cy="2421060"/>
            <wp:effectExtent l="0" t="0" r="5080" b="0"/>
            <wp:docPr id="290528277" name="Paveikslėlis 1" descr="Paveikslėlis, kuriame yra tekstas, diagrama, Plana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528277" name="Paveikslėlis 1" descr="Paveikslėlis, kuriame yra tekstas, diagrama, Planas, Techninis brėžinys&#10;&#10;Dirbtinio intelekto sugeneruotas turinys gali būti neteisingas."/>
                    <pic:cNvPicPr/>
                  </pic:nvPicPr>
                  <pic:blipFill>
                    <a:blip r:embed="rId70"/>
                    <a:stretch>
                      <a:fillRect/>
                    </a:stretch>
                  </pic:blipFill>
                  <pic:spPr>
                    <a:xfrm>
                      <a:off x="0" y="0"/>
                      <a:ext cx="4078188" cy="2436124"/>
                    </a:xfrm>
                    <a:prstGeom prst="rect">
                      <a:avLst/>
                    </a:prstGeom>
                  </pic:spPr>
                </pic:pic>
              </a:graphicData>
            </a:graphic>
          </wp:inline>
        </w:drawing>
      </w:r>
    </w:p>
    <w:p w14:paraId="2B4C0409" w14:textId="00B36DEB" w:rsidR="00666285" w:rsidRPr="00B2565D" w:rsidRDefault="00666285" w:rsidP="0066628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vidutinį frezuojamos asfalto dangos storį metrais, kad visi tiekėjai galėtų vienodai įsivertinti.</w:t>
      </w:r>
    </w:p>
    <w:p w14:paraId="246BDAD7" w14:textId="1E4396A0" w:rsidR="00666285" w:rsidRPr="00B2565D" w:rsidRDefault="00666285" w:rsidP="0066628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frezuojamos asfalto dangos plotas pateiktas teisingai, kad visi tiekėjai galėtų vienodai įsivertinti.</w:t>
      </w:r>
    </w:p>
    <w:p w14:paraId="1C6E114C" w14:textId="2E80F60B" w:rsidR="00897FC9" w:rsidRPr="00B2565D" w:rsidRDefault="00897FC9" w:rsidP="00666285">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1C869C0" w14:textId="248D885B" w:rsidR="00897FC9" w:rsidRPr="00B2565D" w:rsidRDefault="00211EC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įsivertinti ne mažesnį kaip 0,20 m ardomo asfalto sluoksnio storį. Informuojame, kad ardomo asfalto plotas pateiktas teisingai. Atkreipiame dėmesį, jog asfalto danga ardoma ne tik palei bortus, bet ir nuovažose bei kitose projekto sprendiniuose numatytose vietose.</w:t>
      </w:r>
    </w:p>
    <w:p w14:paraId="64B4C5BA" w14:textId="77777777" w:rsidR="00211EC9" w:rsidRPr="00B2565D" w:rsidRDefault="00211EC9" w:rsidP="00300F41">
      <w:pPr>
        <w:spacing w:line="276" w:lineRule="auto"/>
        <w:ind w:firstLine="709"/>
        <w:rPr>
          <w:rFonts w:ascii="Arial" w:hAnsi="Arial" w:cs="Arial"/>
          <w:b/>
          <w:color w:val="000000" w:themeColor="text1"/>
          <w:szCs w:val="24"/>
          <w:lang w:eastAsia="en-US"/>
        </w:rPr>
      </w:pPr>
    </w:p>
    <w:p w14:paraId="382285F6" w14:textId="77777777" w:rsidR="00897FC9" w:rsidRPr="00B2565D" w:rsidRDefault="00897FC9" w:rsidP="0066628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E853863" w14:textId="4B790F49" w:rsidR="00666285" w:rsidRPr="00B2565D" w:rsidRDefault="00666285" w:rsidP="0066628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3_ II etapas nuasmenintas projektas, projekto dalyje 2.AT-22S-2015-XX-TDP-SD-02-02, darbų kiekių žiniaraščio 1. Paruošiamieji darbai, dangų ardymas 1.4 - 1.7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ir 1.12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„Statybinių šiukšlių pakrovimas ir išvežimas iki 10km“. Manome, kad pateiktų statybinių atliekų kiekiai yra ženkliai per maži.</w:t>
      </w:r>
    </w:p>
    <w:p w14:paraId="27D0E138" w14:textId="77777777" w:rsidR="00666285" w:rsidRPr="00B2565D" w:rsidRDefault="00666285" w:rsidP="00666285">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Skaičiuojame statybines atliekas matematiškai:</w:t>
      </w:r>
    </w:p>
    <w:p w14:paraId="135CDE1D" w14:textId="77777777" w:rsidR="00666285" w:rsidRPr="00B2565D" w:rsidRDefault="00666285" w:rsidP="00666285">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Esamos asfaltbetonio dangos išardymas, kai V =  5420 (m2) x 0,2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m) x 2,4 (piltinis tankis, m3/t)  = 2 601,6 t;</w:t>
      </w:r>
    </w:p>
    <w:p w14:paraId="6CC1BDEC" w14:textId="77777777" w:rsidR="00666285" w:rsidRPr="00B2565D" w:rsidRDefault="00666285" w:rsidP="00666285">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w:t>
      </w:r>
      <w:r w:rsidRPr="00B2565D">
        <w:rPr>
          <w:rFonts w:ascii="Arial" w:hAnsi="Arial" w:cs="Arial"/>
          <w:bCs/>
          <w:color w:val="000000" w:themeColor="text1"/>
          <w:szCs w:val="24"/>
          <w:lang w:eastAsia="en-US"/>
        </w:rPr>
        <w:tab/>
        <w:t xml:space="preserve">1.5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Esamos betoninės dangos ardymas, kai V =  12113 (m2) x 0,1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m) x 2,2 (piltinis tankis, m3/t)  = 2 664,9 t;</w:t>
      </w:r>
    </w:p>
    <w:p w14:paraId="5F9FFA33" w14:textId="77777777" w:rsidR="00666285" w:rsidRPr="00B2565D" w:rsidRDefault="00666285" w:rsidP="00666285">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1.6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Esamų betoninių gatvės bordiūrų ardymas, kai V =  5063 (m) x 0,1 (t) + 5063 (m) x 0,1 (betono pamatas po bortais m3/m) x 2,2 (piltinis tankis, m3/t)  = 1 620,2 t;</w:t>
      </w:r>
    </w:p>
    <w:p w14:paraId="174E4CEC" w14:textId="77777777" w:rsidR="00666285" w:rsidRPr="00B2565D" w:rsidRDefault="00666285" w:rsidP="00666285">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Esamų betoninių vejos bordiūrų ardymas, kai V =  5040 (m) x 0,038 (t) + 5040 (m) x 0,04 (betono pamatas po bortais m3/m) x 2,2 (piltinis tankis, m3/t)  = 635,0 t;</w:t>
      </w:r>
    </w:p>
    <w:p w14:paraId="1F7A0416" w14:textId="6F2205B5" w:rsidR="00897FC9" w:rsidRPr="00B2565D" w:rsidRDefault="00666285" w:rsidP="00666285">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Sumuojame kiekius V =  2 601,6 (1.4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+ 2 664,9 (1.5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+ 1 620,2 (1.6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+ 635,0 (1.7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t) = 7 521,7 t, o TDP projekte pateikta 3 736 t</w:t>
      </w:r>
    </w:p>
    <w:p w14:paraId="0741D41D" w14:textId="088F881B" w:rsidR="00666285" w:rsidRPr="00B2565D" w:rsidRDefault="00666285" w:rsidP="00F40690">
      <w:pPr>
        <w:tabs>
          <w:tab w:val="left" w:pos="1869"/>
        </w:tabs>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5386140A" wp14:editId="51BE31F6">
            <wp:extent cx="4975621" cy="3240858"/>
            <wp:effectExtent l="0" t="0" r="0" b="0"/>
            <wp:docPr id="463441128"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41128" name="Paveikslėlis 1" descr="Paveikslėlis, kuriame yra tekstas, ekrano kopija, skaičius, Šriftas&#10;&#10;Dirbtinio intelekto sugeneruotas turinys gali būti neteisingas."/>
                    <pic:cNvPicPr/>
                  </pic:nvPicPr>
                  <pic:blipFill>
                    <a:blip r:embed="rId71"/>
                    <a:stretch>
                      <a:fillRect/>
                    </a:stretch>
                  </pic:blipFill>
                  <pic:spPr>
                    <a:xfrm>
                      <a:off x="0" y="0"/>
                      <a:ext cx="4982958" cy="3245637"/>
                    </a:xfrm>
                    <a:prstGeom prst="rect">
                      <a:avLst/>
                    </a:prstGeom>
                  </pic:spPr>
                </pic:pic>
              </a:graphicData>
            </a:graphic>
          </wp:inline>
        </w:drawing>
      </w:r>
    </w:p>
    <w:p w14:paraId="194DB995" w14:textId="1AB28313" w:rsidR="00666285" w:rsidRPr="00B2565D" w:rsidRDefault="00666285" w:rsidP="00666285">
      <w:pPr>
        <w:tabs>
          <w:tab w:val="left" w:pos="1869"/>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ar 1.12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„Statybinių šiukšlių pakrovimas ir išvežimas iki 10km“ darbų apimtis pateiktos teisingos, jei ne, prašome atnaujinti ir papildyti suvestinį sąnaudų kiekių žiniaraštį (paryškinti keičiamas pozicijas), kad visi tiekėjai galėtų vienodai įsivertinti.</w:t>
      </w:r>
    </w:p>
    <w:p w14:paraId="26FB920A"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A6C4F14" w14:textId="05535651" w:rsidR="00897FC9" w:rsidRPr="00B2565D" w:rsidRDefault="00211EC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patikslinta 1.12 eilutės reikšmė.</w:t>
      </w:r>
    </w:p>
    <w:p w14:paraId="6B7A268B" w14:textId="77777777" w:rsidR="00211EC9" w:rsidRPr="00B2565D" w:rsidRDefault="00211EC9" w:rsidP="00300F41">
      <w:pPr>
        <w:spacing w:line="276" w:lineRule="auto"/>
        <w:ind w:firstLine="709"/>
        <w:rPr>
          <w:rFonts w:ascii="Arial" w:hAnsi="Arial" w:cs="Arial"/>
          <w:b/>
          <w:color w:val="000000" w:themeColor="text1"/>
          <w:szCs w:val="24"/>
          <w:lang w:eastAsia="en-US"/>
        </w:rPr>
      </w:pPr>
    </w:p>
    <w:p w14:paraId="18D40FAD" w14:textId="77777777" w:rsidR="00897FC9" w:rsidRPr="00B2565D" w:rsidRDefault="00897FC9" w:rsidP="00666285">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703DDAA" w14:textId="102C47FA"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2.AT-22S-2015-XX-TDP-SD-02-02, darbų kiekių žiniaraščio 3. Drenažo įrengimas.</w:t>
      </w:r>
    </w:p>
    <w:p w14:paraId="0A5B83B9" w14:textId="06883C6E"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3.1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„Sankasos drenažo sistemos iš </w:t>
      </w:r>
      <w:proofErr w:type="spellStart"/>
      <w:r w:rsidRPr="00B2565D">
        <w:rPr>
          <w:rFonts w:ascii="Arial" w:hAnsi="Arial" w:cs="Arial"/>
          <w:bCs/>
          <w:color w:val="000000" w:themeColor="text1"/>
          <w:szCs w:val="24"/>
          <w:lang w:eastAsia="en-US"/>
        </w:rPr>
        <w:t>gofr</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perf</w:t>
      </w:r>
      <w:proofErr w:type="spellEnd"/>
      <w:r w:rsidRPr="00B2565D">
        <w:rPr>
          <w:rFonts w:ascii="Arial" w:hAnsi="Arial" w:cs="Arial"/>
          <w:bCs/>
          <w:color w:val="000000" w:themeColor="text1"/>
          <w:szCs w:val="24"/>
          <w:lang w:eastAsia="en-US"/>
        </w:rPr>
        <w:t>. PVC d11/126 mm skersmens vamzdžių su geotekstilės filtru įrengimas„ darbai, o skersinių pjūvių brėžinyje pateiktas drenažo vamzdis su kokoso pluošto filtru, techninėse specifikacijose apie vamzdžio filtro medžiagiškumą informacijos nepateikta, tad reikalingas patikslinimas.</w:t>
      </w:r>
    </w:p>
    <w:p w14:paraId="1A6A1A38" w14:textId="3EEF2AE4" w:rsidR="00897FC9"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3.3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„Drenažo vamzdžio užpylimas šalčiui atspariu sluoksniu„ darbai, skersinių pjūvių brėžiniuose matyti, kad pateiktas drenažo vamzdis užpiltas šalčiui nejautriu medžiagų pasluoksniu, o techninių specifikacijų 7.3.4. „Drenažo įrengimas“ skyriuje pateikta informacija, kad virš drenažo </w:t>
      </w:r>
      <w:r w:rsidRPr="00B2565D">
        <w:rPr>
          <w:rFonts w:ascii="Arial" w:hAnsi="Arial" w:cs="Arial"/>
          <w:bCs/>
          <w:color w:val="000000" w:themeColor="text1"/>
          <w:szCs w:val="24"/>
          <w:lang w:eastAsia="en-US"/>
        </w:rPr>
        <w:lastRenderedPageBreak/>
        <w:t>vamzdžio, reikalinga supilti skaldelės prizme, tad reikalingas patikslinimas, reikalingas patikslinimas dėl medžiagiškumo.</w:t>
      </w:r>
    </w:p>
    <w:p w14:paraId="7493D1DA" w14:textId="6B644968" w:rsidR="00F73642" w:rsidRPr="00B2565D" w:rsidRDefault="00F73642" w:rsidP="00B03D19">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50346A7C" wp14:editId="41403E5B">
            <wp:extent cx="3777445" cy="2887345"/>
            <wp:effectExtent l="0" t="0" r="0" b="8255"/>
            <wp:docPr id="13603577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357791" name=""/>
                    <pic:cNvPicPr/>
                  </pic:nvPicPr>
                  <pic:blipFill>
                    <a:blip r:embed="rId72"/>
                    <a:stretch>
                      <a:fillRect/>
                    </a:stretch>
                  </pic:blipFill>
                  <pic:spPr>
                    <a:xfrm>
                      <a:off x="0" y="0"/>
                      <a:ext cx="3786308" cy="2894120"/>
                    </a:xfrm>
                    <a:prstGeom prst="rect">
                      <a:avLst/>
                    </a:prstGeom>
                  </pic:spPr>
                </pic:pic>
              </a:graphicData>
            </a:graphic>
          </wp:inline>
        </w:drawing>
      </w:r>
    </w:p>
    <w:p w14:paraId="016113DF" w14:textId="32F6B9E8" w:rsidR="00F73642" w:rsidRPr="00B2565D" w:rsidRDefault="00F73642" w:rsidP="00B03D19">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05239978" wp14:editId="506CB717">
            <wp:extent cx="4544630" cy="1871737"/>
            <wp:effectExtent l="0" t="0" r="8890" b="0"/>
            <wp:docPr id="13" name="Paveikslėlis 1" descr="Paveikslėlis, kuriame yra tekstas, diagrama, Planas,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863867" name="Paveikslėlis 1" descr="Paveikslėlis, kuriame yra tekstas, diagrama, Planas, eskizas&#10;&#10;Dirbtinio intelekto sugeneruotas turinys gali būti neteisingas."/>
                    <pic:cNvPicPr/>
                  </pic:nvPicPr>
                  <pic:blipFill>
                    <a:blip r:embed="rId25"/>
                    <a:stretch>
                      <a:fillRect/>
                    </a:stretch>
                  </pic:blipFill>
                  <pic:spPr>
                    <a:xfrm>
                      <a:off x="0" y="0"/>
                      <a:ext cx="4561241" cy="1878578"/>
                    </a:xfrm>
                    <a:prstGeom prst="rect">
                      <a:avLst/>
                    </a:prstGeom>
                  </pic:spPr>
                </pic:pic>
              </a:graphicData>
            </a:graphic>
          </wp:inline>
        </w:drawing>
      </w:r>
    </w:p>
    <w:p w14:paraId="3E46D5E5" w14:textId="499D79AE" w:rsidR="00F73642" w:rsidRPr="00B2565D" w:rsidRDefault="00F73642" w:rsidP="00B03D19">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36A4047" wp14:editId="1079B6AC">
            <wp:extent cx="3513991" cy="1995812"/>
            <wp:effectExtent l="0" t="0" r="0" b="4445"/>
            <wp:docPr id="14" name="Paveikslėlis 1" descr="Paveikslėlis, kuriame yra tekstas, diagrama,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219960" name="Paveikslėlis 1" descr="Paveikslėlis, kuriame yra tekstas, diagrama, ekrano kopija, linija&#10;&#10;Dirbtinio intelekto sugeneruotas turinys gali būti neteisingas."/>
                    <pic:cNvPicPr/>
                  </pic:nvPicPr>
                  <pic:blipFill>
                    <a:blip r:embed="rId26"/>
                    <a:stretch>
                      <a:fillRect/>
                    </a:stretch>
                  </pic:blipFill>
                  <pic:spPr>
                    <a:xfrm>
                      <a:off x="0" y="0"/>
                      <a:ext cx="3532690" cy="2006432"/>
                    </a:xfrm>
                    <a:prstGeom prst="rect">
                      <a:avLst/>
                    </a:prstGeom>
                  </pic:spPr>
                </pic:pic>
              </a:graphicData>
            </a:graphic>
          </wp:inline>
        </w:drawing>
      </w:r>
    </w:p>
    <w:p w14:paraId="3951F070" w14:textId="6C84E85A" w:rsidR="00F73642" w:rsidRPr="00B2565D" w:rsidRDefault="00F73642" w:rsidP="00B03D19">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5379C84D" wp14:editId="2AB3D628">
            <wp:extent cx="3812482" cy="1526861"/>
            <wp:effectExtent l="0" t="0" r="0" b="0"/>
            <wp:docPr id="15"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02539" name="Paveikslėlis 1" descr="Paveikslėlis, kuriame yra tekstas, ekrano kopija, Šriftas, skaičius&#10;&#10;Dirbtinio intelekto sugeneruotas turinys gali būti neteisingas."/>
                    <pic:cNvPicPr/>
                  </pic:nvPicPr>
                  <pic:blipFill>
                    <a:blip r:embed="rId27"/>
                    <a:stretch>
                      <a:fillRect/>
                    </a:stretch>
                  </pic:blipFill>
                  <pic:spPr>
                    <a:xfrm>
                      <a:off x="0" y="0"/>
                      <a:ext cx="3823066" cy="1531100"/>
                    </a:xfrm>
                    <a:prstGeom prst="rect">
                      <a:avLst/>
                    </a:prstGeom>
                  </pic:spPr>
                </pic:pic>
              </a:graphicData>
            </a:graphic>
          </wp:inline>
        </w:drawing>
      </w:r>
    </w:p>
    <w:p w14:paraId="5B9347AE" w14:textId="77777777"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 xml:space="preserve">Prašome patikslinti ir nurodyti, kokį drenažinį vamzdį (geotekstilės ar kokoso plaušo) 3.1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„Sankasos drenažo sistemos iš </w:t>
      </w:r>
      <w:proofErr w:type="spellStart"/>
      <w:r w:rsidRPr="00B2565D">
        <w:rPr>
          <w:rFonts w:ascii="Arial" w:hAnsi="Arial" w:cs="Arial"/>
          <w:bCs/>
          <w:color w:val="000000" w:themeColor="text1"/>
          <w:szCs w:val="24"/>
          <w:lang w:eastAsia="en-US"/>
        </w:rPr>
        <w:t>gofr</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perf</w:t>
      </w:r>
      <w:proofErr w:type="spellEnd"/>
      <w:r w:rsidRPr="00B2565D">
        <w:rPr>
          <w:rFonts w:ascii="Arial" w:hAnsi="Arial" w:cs="Arial"/>
          <w:bCs/>
          <w:color w:val="000000" w:themeColor="text1"/>
          <w:szCs w:val="24"/>
          <w:lang w:eastAsia="en-US"/>
        </w:rPr>
        <w:t>. PVC d113/126 mm skersmens vamzdžių su geotekstilės filtru įrengimas„  tiekėjams reikalinga įsivertinti, pateikiant patikslintas technines specifikacijas, kad visi tiekėjai galėtų vienodai įsivertinti.</w:t>
      </w:r>
    </w:p>
    <w:p w14:paraId="41D2BCBB" w14:textId="3C31B25B"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nurodant medžiagiškumą (AŠAS, ŠNS, skaldele-frakcija?) kokia medžiaga užpilti drenažinį vamzdį 3.3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„Drenažo vamzdžio užpylimas šalčiui atspariu sluoksniu„ tiekėjams reikalinga įsivertinti, pateikiant patikslintas technines specifikacijas, kad visi tiekėjai galėtų vienodai įsivertinti.</w:t>
      </w:r>
    </w:p>
    <w:p w14:paraId="737C9CEC"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C5EAC79" w14:textId="43E229E3" w:rsidR="00211EC9" w:rsidRPr="00B2565D" w:rsidRDefault="00211EC9" w:rsidP="00211EC9">
      <w:pPr>
        <w:spacing w:line="276" w:lineRule="auto"/>
        <w:ind w:firstLine="709"/>
        <w:rPr>
          <w:rFonts w:ascii="Arial" w:hAnsi="Arial" w:cs="Arial"/>
          <w:b/>
          <w:color w:val="000000" w:themeColor="text1"/>
          <w:szCs w:val="24"/>
          <w:lang w:eastAsia="en-US"/>
        </w:rPr>
      </w:pPr>
      <w:r w:rsidRPr="00B2565D">
        <w:rPr>
          <w:rFonts w:ascii="Arial" w:hAnsi="Arial" w:cs="Arial"/>
          <w:bCs/>
          <w:color w:val="000000" w:themeColor="text1"/>
          <w:szCs w:val="24"/>
          <w:lang w:eastAsia="en-US"/>
        </w:rPr>
        <w:t>Drenažinį vamzdį naudoti su geotekstilės filtru kaip nurodyta SKŽ, drenažinis vamzdis užpilamas šalčiui nejautrių medžiagų sluoksniu (medžiagos derinamos statybos eigoje su statybos dalyviais).</w:t>
      </w:r>
    </w:p>
    <w:p w14:paraId="2CAF4DEA" w14:textId="77777777" w:rsidR="00211EC9" w:rsidRPr="00B2565D" w:rsidRDefault="00211EC9" w:rsidP="00300F41">
      <w:pPr>
        <w:spacing w:line="276" w:lineRule="auto"/>
        <w:ind w:firstLine="709"/>
        <w:rPr>
          <w:rFonts w:ascii="Arial" w:hAnsi="Arial" w:cs="Arial"/>
          <w:b/>
          <w:color w:val="000000" w:themeColor="text1"/>
          <w:szCs w:val="24"/>
          <w:lang w:eastAsia="en-US"/>
        </w:rPr>
      </w:pPr>
    </w:p>
    <w:p w14:paraId="1C64C048" w14:textId="77777777" w:rsidR="00897FC9" w:rsidRPr="00B2565D" w:rsidRDefault="00897FC9" w:rsidP="003D749B">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6713F33" w14:textId="1698DDC6"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2.AT-22S-2015-XX-TDP-SD-02-02, darbų kiekių žiniaraščio 6. Dviračių tako dangos konstrukcijos įrengimas per nuovažas.</w:t>
      </w:r>
    </w:p>
    <w:p w14:paraId="41924126" w14:textId="09BF52B5"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6.1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„Apsauginio šalčiui atsparaus sluoksnio įrengimas, h=0,35 m“ nustatyta, kad darbų aprašyme rašoma įrengti 35 cm smėlio, o pagal kiekius gaunasi mažiau, tad reikalingas patikslinimas.</w:t>
      </w:r>
    </w:p>
    <w:p w14:paraId="60314220" w14:textId="0180BF43" w:rsidR="00897FC9"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Skaičiuojame matematiškai: 6.1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Apsauginio šalčiui atsparaus sluoksnio įrengimas, h=0,35 m“, kai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xml:space="preserve"> =  75 (m3) / 248 (m2) = 0,30 m;</w:t>
      </w:r>
    </w:p>
    <w:p w14:paraId="43362802" w14:textId="16169957" w:rsidR="00F73642" w:rsidRPr="00B2565D" w:rsidRDefault="00F73642" w:rsidP="003D749B">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5497B867" wp14:editId="64BF9413">
            <wp:extent cx="4630615" cy="1398941"/>
            <wp:effectExtent l="0" t="0" r="0" b="0"/>
            <wp:docPr id="1431531712"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531712" name="Paveikslėlis 1" descr="Paveikslėlis, kuriame yra tekstas, ekrano kopija, skaičius, Šriftas&#10;&#10;Dirbtinio intelekto sugeneruotas turinys gali būti neteisingas."/>
                    <pic:cNvPicPr/>
                  </pic:nvPicPr>
                  <pic:blipFill>
                    <a:blip r:embed="rId73"/>
                    <a:stretch>
                      <a:fillRect/>
                    </a:stretch>
                  </pic:blipFill>
                  <pic:spPr>
                    <a:xfrm>
                      <a:off x="0" y="0"/>
                      <a:ext cx="4649901" cy="1404767"/>
                    </a:xfrm>
                    <a:prstGeom prst="rect">
                      <a:avLst/>
                    </a:prstGeom>
                  </pic:spPr>
                </pic:pic>
              </a:graphicData>
            </a:graphic>
          </wp:inline>
        </w:drawing>
      </w:r>
    </w:p>
    <w:p w14:paraId="7C05682F" w14:textId="3AF78C77"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kokį 6.1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„Apsauginio šalčiui atsparaus sluoksnio įrengimas, h=0,35 m“ smėlio pasluoksnio storį tiekėjams reikalinga įsivertinti ir jeigu kiekiai keistųsi, patikslinti suvestinį darbų kiekių žiniaraštį, kad visi tiekėjai galėtų vienodai įsivertinti.</w:t>
      </w:r>
    </w:p>
    <w:p w14:paraId="5CC2B9C3"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A2E46F4" w14:textId="4E7871AD" w:rsidR="00897FC9" w:rsidRPr="00B2565D" w:rsidRDefault="00211EC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patikslinta 6.1 eilutės reikšmė.</w:t>
      </w:r>
    </w:p>
    <w:p w14:paraId="7DADD3D5" w14:textId="77777777" w:rsidR="00211EC9" w:rsidRPr="00B2565D" w:rsidRDefault="00211EC9" w:rsidP="00300F41">
      <w:pPr>
        <w:spacing w:line="276" w:lineRule="auto"/>
        <w:ind w:firstLine="709"/>
        <w:rPr>
          <w:rFonts w:ascii="Arial" w:hAnsi="Arial" w:cs="Arial"/>
          <w:b/>
          <w:color w:val="000000" w:themeColor="text1"/>
          <w:szCs w:val="24"/>
          <w:lang w:eastAsia="en-US"/>
        </w:rPr>
      </w:pPr>
    </w:p>
    <w:p w14:paraId="3B464819" w14:textId="77777777" w:rsidR="00897FC9" w:rsidRPr="00B2565D" w:rsidRDefault="00897FC9"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473C6AE" w14:textId="604C5D20"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2.AT-22S-2015-XX-TDP-SD-02-02, darbų kiekių žiniaraščio 7. Gatvių eksploatavimo juostos dangos konstrukcijos įrengimas</w:t>
      </w:r>
    </w:p>
    <w:p w14:paraId="1899F1C2" w14:textId="11ECCAEB"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7.1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„Šalčiui nejautrių medžiagų sluoksnio įrengimas, h = 0,19 m“ nustatyta, kad vertinant vidutinį </w:t>
      </w:r>
      <w:r w:rsidRPr="00B2565D">
        <w:rPr>
          <w:rFonts w:ascii="Arial" w:hAnsi="Arial" w:cs="Arial"/>
          <w:bCs/>
          <w:color w:val="000000" w:themeColor="text1"/>
          <w:szCs w:val="24"/>
          <w:lang w:eastAsia="en-US"/>
        </w:rPr>
        <w:lastRenderedPageBreak/>
        <w:t>smėlio sluoksnio storį, gaunasi mažesnis, nei I etape atliekant identiškus darbus (pjūviai identiški), o iš skersinių pjūvių matyti, kad vizualiai smėlio pasluoksnis dvigubai storesnis, nei skaldos pagrindo pasluoksnis, todėl manytina, kad pateikti smėlio kiekiai yra per maži, tad reikalingas patikslinimas.</w:t>
      </w:r>
    </w:p>
    <w:p w14:paraId="64DC4C5B" w14:textId="77777777" w:rsidR="00F73642" w:rsidRPr="00B2565D" w:rsidRDefault="00F73642" w:rsidP="00F7364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Skaičiuojame matematiškai:</w:t>
      </w:r>
    </w:p>
    <w:p w14:paraId="726A37B1" w14:textId="77777777" w:rsidR="00F73642" w:rsidRPr="00B2565D" w:rsidRDefault="00F73642" w:rsidP="00F73642">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I etapas - 7.1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„Šalčiui nejautrių medžiagų sluoksnio įrengimas, h = 0,19 m“, kai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xml:space="preserve"> =  344 (m3) / 978 (m2) = 0,352 m;</w:t>
      </w:r>
    </w:p>
    <w:p w14:paraId="1248AA5F" w14:textId="12373BD0" w:rsidR="00897FC9" w:rsidRPr="00B2565D" w:rsidRDefault="00F73642" w:rsidP="00F73642">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II etapas - 7.1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„Šalčiui nejautrių medžiagų sluoksnio įrengimas, h = 0,19 m“, kai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xml:space="preserve"> =  204 (m3) / 843 (m2) = 0,242m;</w:t>
      </w:r>
    </w:p>
    <w:p w14:paraId="6BFE4365" w14:textId="14C0314B" w:rsidR="00F73642" w:rsidRPr="00B2565D" w:rsidRDefault="00F73642" w:rsidP="00FB5E5E">
      <w:pPr>
        <w:tabs>
          <w:tab w:val="left" w:pos="993"/>
        </w:tabs>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0847841" wp14:editId="1D91A889">
            <wp:extent cx="4448695" cy="936819"/>
            <wp:effectExtent l="0" t="0" r="0" b="0"/>
            <wp:docPr id="1748015277"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015277" name="Paveikslėlis 1" descr="Paveikslėlis, kuriame yra tekstas, ekrano kopija, Šriftas, skaičius&#10;&#10;Dirbtinio intelekto sugeneruotas turinys gali būti neteisingas."/>
                    <pic:cNvPicPr/>
                  </pic:nvPicPr>
                  <pic:blipFill>
                    <a:blip r:embed="rId74"/>
                    <a:stretch>
                      <a:fillRect/>
                    </a:stretch>
                  </pic:blipFill>
                  <pic:spPr>
                    <a:xfrm>
                      <a:off x="0" y="0"/>
                      <a:ext cx="4482252" cy="943885"/>
                    </a:xfrm>
                    <a:prstGeom prst="rect">
                      <a:avLst/>
                    </a:prstGeom>
                  </pic:spPr>
                </pic:pic>
              </a:graphicData>
            </a:graphic>
          </wp:inline>
        </w:drawing>
      </w:r>
    </w:p>
    <w:p w14:paraId="2C2FBF26" w14:textId="54F6204E" w:rsidR="00F73642" w:rsidRPr="00B2565D" w:rsidRDefault="00F73642" w:rsidP="00FB5E5E">
      <w:pPr>
        <w:tabs>
          <w:tab w:val="left" w:pos="993"/>
        </w:tabs>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6616FD0A" wp14:editId="14BFD2EE">
            <wp:extent cx="3074766" cy="2600520"/>
            <wp:effectExtent l="0" t="0" r="0" b="9525"/>
            <wp:docPr id="1191932485" name="Paveikslėlis 1" descr="Paveikslėlis, kuriame yra tekstas, diagrama, ekrano kop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32485" name="Paveikslėlis 1" descr="Paveikslėlis, kuriame yra tekstas, diagrama, ekrano kopija, Paralelė&#10;&#10;Dirbtinio intelekto sugeneruotas turinys gali būti neteisingas."/>
                    <pic:cNvPicPr/>
                  </pic:nvPicPr>
                  <pic:blipFill>
                    <a:blip r:embed="rId75"/>
                    <a:stretch>
                      <a:fillRect/>
                    </a:stretch>
                  </pic:blipFill>
                  <pic:spPr>
                    <a:xfrm>
                      <a:off x="0" y="0"/>
                      <a:ext cx="3086903" cy="2610785"/>
                    </a:xfrm>
                    <a:prstGeom prst="rect">
                      <a:avLst/>
                    </a:prstGeom>
                  </pic:spPr>
                </pic:pic>
              </a:graphicData>
            </a:graphic>
          </wp:inline>
        </w:drawing>
      </w:r>
    </w:p>
    <w:p w14:paraId="014234F8" w14:textId="64A57DDD" w:rsidR="00F73642" w:rsidRPr="00B2565D" w:rsidRDefault="00F73642" w:rsidP="00F73642">
      <w:pPr>
        <w:tabs>
          <w:tab w:val="left" w:pos="993"/>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ar pateiktos darbų apimtys 7.1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„Šalčiui nejautrių medžiagų sluoksnio įrengimas, h = 0,19 m“ yra teisingos (lyginant du identiškus darbus su identiškais pjūviais tarp I ir II etapų) ir jeigu kiekiai keistųsi, patikslinti suvestinį darbų kiekių žiniaraštį, kad visi tiekėjai galėtų vienodai įsivertinti.</w:t>
      </w:r>
    </w:p>
    <w:p w14:paraId="08BCB656" w14:textId="77777777"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9B2CBEE" w14:textId="2AFF56BB" w:rsidR="00897FC9" w:rsidRPr="00B2565D" w:rsidRDefault="00211EC9"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patikslintus dokumentus, kuriuose: patikslint</w:t>
      </w:r>
      <w:r w:rsidR="008A189C" w:rsidRPr="00B2565D">
        <w:rPr>
          <w:rFonts w:ascii="Arial" w:hAnsi="Arial" w:cs="Arial"/>
          <w:bCs/>
          <w:color w:val="000000" w:themeColor="text1"/>
          <w:szCs w:val="24"/>
          <w:lang w:eastAsia="en-US"/>
        </w:rPr>
        <w:t xml:space="preserve">a </w:t>
      </w:r>
      <w:r w:rsidRPr="00B2565D">
        <w:rPr>
          <w:rFonts w:ascii="Arial" w:hAnsi="Arial" w:cs="Arial"/>
          <w:bCs/>
          <w:color w:val="000000" w:themeColor="text1"/>
          <w:szCs w:val="24"/>
          <w:lang w:eastAsia="en-US"/>
        </w:rPr>
        <w:t>3_ II etapas nuasmenintas projektas, projekto dalyje 2.AT-22S-2015-XX-TDP-SD-02-02  darbų kiekių žiniaraščio 7.1 eilutės reikšmė ir 2_ I etapas nuasmenintas projektas, projekto dalyje 2.AT-22S-2015-XX-TDP-SD-02-01, darbų kiekių žiniaraščio 7.1 eilutės reikšmė.</w:t>
      </w:r>
    </w:p>
    <w:p w14:paraId="12F87DA4" w14:textId="77777777" w:rsidR="00211EC9" w:rsidRPr="00B2565D" w:rsidRDefault="00211EC9" w:rsidP="00300F41">
      <w:pPr>
        <w:spacing w:line="276" w:lineRule="auto"/>
        <w:ind w:firstLine="709"/>
        <w:rPr>
          <w:rFonts w:ascii="Arial" w:hAnsi="Arial" w:cs="Arial"/>
          <w:b/>
          <w:color w:val="000000" w:themeColor="text1"/>
          <w:szCs w:val="24"/>
          <w:lang w:eastAsia="en-US"/>
        </w:rPr>
      </w:pPr>
    </w:p>
    <w:p w14:paraId="3BBB894D" w14:textId="77777777" w:rsidR="00897FC9" w:rsidRPr="00B2565D" w:rsidRDefault="00897FC9"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4121BE6" w14:textId="64364CB6" w:rsidR="00D56F1B" w:rsidRPr="00B2565D" w:rsidRDefault="00D56F1B" w:rsidP="00D56F1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2.AT-22S-2015-XX-TDP-SD-02-02, darbų kiekių žiniaraščio skyrius Nr. 10. Gatvės DK 10 klasės dangos konstrukcijos įrengimas</w:t>
      </w:r>
    </w:p>
    <w:p w14:paraId="55C53260" w14:textId="29976E61" w:rsidR="00D56F1B" w:rsidRPr="00B2565D" w:rsidRDefault="00D56F1B" w:rsidP="00D56F1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w:t>
      </w:r>
      <w:r w:rsidR="00FB5E5E" w:rsidRPr="00B2565D">
        <w:rPr>
          <w:rFonts w:ascii="Arial" w:hAnsi="Arial" w:cs="Arial"/>
          <w:bCs/>
          <w:color w:val="000000" w:themeColor="text1"/>
          <w:szCs w:val="24"/>
          <w:lang w:eastAsia="en-US"/>
        </w:rPr>
        <w:t>į</w:t>
      </w:r>
      <w:r w:rsidRPr="00B2565D">
        <w:rPr>
          <w:rFonts w:ascii="Arial" w:hAnsi="Arial" w:cs="Arial"/>
          <w:bCs/>
          <w:color w:val="000000" w:themeColor="text1"/>
          <w:szCs w:val="24"/>
          <w:lang w:eastAsia="en-US"/>
        </w:rPr>
        <w:t xml:space="preserve">, kur, skyriuje Nr. 8. Gatvės atstatymo dangos konstrukcijos įrengimas pateikta 8.7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„N2 tipo karštasis siūlių sandariklis „asfaltas prie asfalto“, (200 g/m) (įsivertinti asfalto sluoksnių skaičių)„ darbų </w:t>
      </w:r>
      <w:r w:rsidRPr="00B2565D">
        <w:rPr>
          <w:rFonts w:ascii="Arial" w:hAnsi="Arial" w:cs="Arial"/>
          <w:bCs/>
          <w:color w:val="000000" w:themeColor="text1"/>
          <w:szCs w:val="24"/>
          <w:lang w:eastAsia="en-US"/>
        </w:rPr>
        <w:lastRenderedPageBreak/>
        <w:t>pozicija, o skyriuje Nr. 10. Gatvės DK 10 klasės dangos konstrukcijos įrengimas“ siūlių sandariklis „asfaltas prie asfalto“ nenumatytas</w:t>
      </w:r>
      <w:r w:rsidR="00FB5E5E" w:rsidRPr="00B2565D">
        <w:rPr>
          <w:rFonts w:ascii="Arial" w:hAnsi="Arial" w:cs="Arial"/>
          <w:bCs/>
          <w:color w:val="000000" w:themeColor="text1"/>
          <w:szCs w:val="24"/>
          <w:lang w:eastAsia="en-US"/>
        </w:rPr>
        <w:t>.</w:t>
      </w:r>
    </w:p>
    <w:p w14:paraId="248F34A7" w14:textId="25A1BB57" w:rsidR="00897FC9" w:rsidRPr="00B2565D" w:rsidRDefault="00D56F1B" w:rsidP="00D56F1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8.2 „Asfalto pagrindo sluoksnis iš mišinio AC 32 PS, h=0,10 m“ asfalto pagrindo mišinys AC 32 PS, o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10.3 „Asfalto pagrindo sluoksnis iš mišinio AC 22 PS, h = 0,10m“, kur asfalto pagrindo mišinys AC 22 PS. Visuose skersiniuose pjūviuose pateikiamas asfalto pagrindo mišinys AC 22 PS, reikalingas patikslinimas.</w:t>
      </w:r>
    </w:p>
    <w:p w14:paraId="6A52672D" w14:textId="73F9F04A" w:rsidR="00D56F1B" w:rsidRPr="00B2565D" w:rsidRDefault="00D56F1B" w:rsidP="00FB5E5E">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769256FB" wp14:editId="632C598C">
            <wp:extent cx="3814189" cy="2979964"/>
            <wp:effectExtent l="0" t="0" r="0" b="0"/>
            <wp:docPr id="1310572846"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72846" name="Paveikslėlis 1" descr="Paveikslėlis, kuriame yra tekstas, ekrano kopija, skaičius, Paralelė&#10;&#10;Dirbtinio intelekto sugeneruotas turinys gali būti neteisingas."/>
                    <pic:cNvPicPr/>
                  </pic:nvPicPr>
                  <pic:blipFill>
                    <a:blip r:embed="rId76"/>
                    <a:stretch>
                      <a:fillRect/>
                    </a:stretch>
                  </pic:blipFill>
                  <pic:spPr>
                    <a:xfrm>
                      <a:off x="0" y="0"/>
                      <a:ext cx="3825621" cy="2988896"/>
                    </a:xfrm>
                    <a:prstGeom prst="rect">
                      <a:avLst/>
                    </a:prstGeom>
                  </pic:spPr>
                </pic:pic>
              </a:graphicData>
            </a:graphic>
          </wp:inline>
        </w:drawing>
      </w:r>
    </w:p>
    <w:p w14:paraId="56844570" w14:textId="06EFF6A3" w:rsidR="00D56F1B" w:rsidRPr="00B2565D" w:rsidRDefault="00D56F1B" w:rsidP="00FB5E5E">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ED56DC2" wp14:editId="3723EB38">
            <wp:extent cx="4206983" cy="1543866"/>
            <wp:effectExtent l="0" t="0" r="3175" b="0"/>
            <wp:docPr id="1307308389"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308389" name="Paveikslėlis 1" descr="Paveikslėlis, kuriame yra tekstas, ekrano kopija, skaičius, Šriftas&#10;&#10;Dirbtinio intelekto sugeneruotas turinys gali būti neteisingas."/>
                    <pic:cNvPicPr/>
                  </pic:nvPicPr>
                  <pic:blipFill>
                    <a:blip r:embed="rId77"/>
                    <a:stretch>
                      <a:fillRect/>
                    </a:stretch>
                  </pic:blipFill>
                  <pic:spPr>
                    <a:xfrm>
                      <a:off x="0" y="0"/>
                      <a:ext cx="4225452" cy="1550644"/>
                    </a:xfrm>
                    <a:prstGeom prst="rect">
                      <a:avLst/>
                    </a:prstGeom>
                  </pic:spPr>
                </pic:pic>
              </a:graphicData>
            </a:graphic>
          </wp:inline>
        </w:drawing>
      </w:r>
    </w:p>
    <w:p w14:paraId="33B60831" w14:textId="23205F6E" w:rsidR="00D56F1B" w:rsidRPr="00B2565D" w:rsidRDefault="00D56F1B" w:rsidP="00FB5E5E">
      <w:pPr>
        <w:spacing w:line="276" w:lineRule="auto"/>
        <w:ind w:firstLine="709"/>
        <w:jc w:val="center"/>
        <w:rPr>
          <w:rFonts w:ascii="Arial" w:hAnsi="Arial" w:cs="Arial"/>
          <w:b/>
          <w:color w:val="000000" w:themeColor="text1"/>
          <w:szCs w:val="24"/>
          <w:lang w:eastAsia="en-US"/>
        </w:rPr>
      </w:pPr>
      <w:r w:rsidRPr="00B2565D">
        <w:rPr>
          <w:b/>
          <w:bCs/>
          <w:noProof/>
          <w:color w:val="000000" w:themeColor="text1"/>
        </w:rPr>
        <w:drawing>
          <wp:inline distT="0" distB="0" distL="0" distR="0" wp14:anchorId="65172B73" wp14:editId="38555CB6">
            <wp:extent cx="2922807" cy="2555058"/>
            <wp:effectExtent l="0" t="0" r="0" b="0"/>
            <wp:docPr id="16"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73627" name="Paveikslėlis 1" descr="Paveikslėlis, kuriame yra tekstas, ekrano kopija, diagrama, linija&#10;&#10;Dirbtinio intelekto sugeneruotas turinys gali būti neteisingas."/>
                    <pic:cNvPicPr/>
                  </pic:nvPicPr>
                  <pic:blipFill>
                    <a:blip r:embed="rId30"/>
                    <a:stretch>
                      <a:fillRect/>
                    </a:stretch>
                  </pic:blipFill>
                  <pic:spPr>
                    <a:xfrm>
                      <a:off x="0" y="0"/>
                      <a:ext cx="2932739" cy="2563740"/>
                    </a:xfrm>
                    <a:prstGeom prst="rect">
                      <a:avLst/>
                    </a:prstGeom>
                  </pic:spPr>
                </pic:pic>
              </a:graphicData>
            </a:graphic>
          </wp:inline>
        </w:drawing>
      </w:r>
    </w:p>
    <w:p w14:paraId="2BF9B476" w14:textId="7852397D" w:rsidR="00D56F1B" w:rsidRPr="00B2565D" w:rsidRDefault="00D56F1B" w:rsidP="00FB5E5E">
      <w:pPr>
        <w:spacing w:line="276" w:lineRule="auto"/>
        <w:ind w:firstLine="709"/>
        <w:jc w:val="center"/>
        <w:rPr>
          <w:rFonts w:ascii="Arial" w:hAnsi="Arial" w:cs="Arial"/>
          <w:b/>
          <w:color w:val="000000" w:themeColor="text1"/>
          <w:szCs w:val="24"/>
          <w:lang w:eastAsia="en-US"/>
        </w:rPr>
      </w:pPr>
      <w:r w:rsidRPr="00B2565D">
        <w:rPr>
          <w:b/>
          <w:bCs/>
          <w:noProof/>
          <w:color w:val="000000" w:themeColor="text1"/>
        </w:rPr>
        <w:lastRenderedPageBreak/>
        <w:drawing>
          <wp:inline distT="0" distB="0" distL="0" distR="0" wp14:anchorId="2D3D34F0" wp14:editId="246C4DF4">
            <wp:extent cx="2959539" cy="1994390"/>
            <wp:effectExtent l="0" t="0" r="0" b="6350"/>
            <wp:docPr id="17" name="Paveikslėlis 1" descr="Paveikslėlis, kuriame yra tekstas, ekrano kopija, pianinas,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98570" name="Paveikslėlis 1" descr="Paveikslėlis, kuriame yra tekstas, ekrano kopija, pianinas, kompiuteris&#10;&#10;Dirbtinio intelekto sugeneruotas turinys gali būti neteisingas."/>
                    <pic:cNvPicPr/>
                  </pic:nvPicPr>
                  <pic:blipFill>
                    <a:blip r:embed="rId31"/>
                    <a:stretch>
                      <a:fillRect/>
                    </a:stretch>
                  </pic:blipFill>
                  <pic:spPr>
                    <a:xfrm>
                      <a:off x="0" y="0"/>
                      <a:ext cx="2981835" cy="2009415"/>
                    </a:xfrm>
                    <a:prstGeom prst="rect">
                      <a:avLst/>
                    </a:prstGeom>
                  </pic:spPr>
                </pic:pic>
              </a:graphicData>
            </a:graphic>
          </wp:inline>
        </w:drawing>
      </w:r>
    </w:p>
    <w:p w14:paraId="17B5818C" w14:textId="6D9A655E" w:rsidR="00D56F1B" w:rsidRPr="00B2565D" w:rsidRDefault="00D56F1B" w:rsidP="00D56F1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tiekėjams reikalinga įsivertinti „N2 tipo karštasis siūlių sandariklis „asfaltas prie asfalto“, (200 g/m) (įsivertinti asfalto sluoksnių skaičių)“ darbus, jei taip, prašome papildyti suvestinį darbų kiekių žiniaraštį, kad visi tiekėjai galėtų vienodai įsivertinti.</w:t>
      </w:r>
    </w:p>
    <w:p w14:paraId="05747483" w14:textId="04275563" w:rsidR="00D56F1B" w:rsidRPr="00B2565D" w:rsidRDefault="00D56F1B" w:rsidP="00D56F1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kokį asfalto mišinį tiekėjams reikalinga įsivertinti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8.2 „Asfalto pagrindo sluoksnis iš mišinio AC 32 PS, h=0,10 m“, kad visi tiekėjai galėtų vienodai įsivertinti.</w:t>
      </w:r>
    </w:p>
    <w:p w14:paraId="24E3B0CE" w14:textId="461877BB"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A1B132D" w14:textId="7C51D8B8" w:rsidR="00897FC9" w:rsidRPr="00B2565D" w:rsidRDefault="009B7D56" w:rsidP="00300F41">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Įsivertinti reikia. 8.7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„N2 tipo karštasis siūlių sandariklis „asfaltas prie asfalto“, (200 g/m) (įsivertinti asfalto sluoksnių skaičių) reikšmė duota bendrai visai projekto apimčiai. Pateikiame patikslintą SKŽ, kuriame yra patikslintas 8.2 eilutės pavadinimas. Naudojamas asfalto mišinys – AC 22 PS.</w:t>
      </w:r>
    </w:p>
    <w:p w14:paraId="3DFA202E" w14:textId="77777777" w:rsidR="009B7D56" w:rsidRPr="00B2565D" w:rsidRDefault="009B7D56" w:rsidP="00300F41">
      <w:pPr>
        <w:spacing w:line="276" w:lineRule="auto"/>
        <w:ind w:firstLine="709"/>
        <w:rPr>
          <w:rFonts w:ascii="Arial" w:hAnsi="Arial" w:cs="Arial"/>
          <w:b/>
          <w:color w:val="000000" w:themeColor="text1"/>
          <w:szCs w:val="24"/>
          <w:lang w:eastAsia="en-US"/>
        </w:rPr>
      </w:pPr>
    </w:p>
    <w:p w14:paraId="2BE53CD0" w14:textId="77777777" w:rsidR="00897FC9" w:rsidRPr="00B2565D" w:rsidRDefault="00897FC9"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796E389" w14:textId="2A70BB00" w:rsidR="0085481E" w:rsidRPr="00B2565D" w:rsidRDefault="0085481E" w:rsidP="008548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3_ II etapas nuasmenintas projektas, projekto dalyje 2.AT-22S-2015-XX-TDP-SD-02-02, darbų kiekių žiniaraščių skyrius Nr. 13. Bortų įrengimas  </w:t>
      </w:r>
    </w:p>
    <w:p w14:paraId="145AC8CA" w14:textId="2BE68A01" w:rsidR="00897FC9" w:rsidRPr="00B2565D" w:rsidRDefault="0085481E" w:rsidP="008548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žiniaraštį, kuriame pagal darbų aprašymus nurodomi vejos ir gatvės bordiūrų įrengimas ant betono C12/15 pagrindo, o techninėse specifikacijose nurodoma ant C20/25 betono pagrindo, reikalingas patikslinimas.</w:t>
      </w:r>
    </w:p>
    <w:p w14:paraId="6397EBB7" w14:textId="4F1B9A9A" w:rsidR="0085481E" w:rsidRPr="00B2565D" w:rsidRDefault="0085481E" w:rsidP="00FB5E5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26A100C" wp14:editId="7573D3F5">
            <wp:extent cx="3815986" cy="1414962"/>
            <wp:effectExtent l="0" t="0" r="0" b="0"/>
            <wp:docPr id="1286778703"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78703" name="Paveikslėlis 1" descr="Paveikslėlis, kuriame yra tekstas, ekrano kopija, skaičius, Šriftas&#10;&#10;Dirbtinio intelekto sugeneruotas turinys gali būti neteisingas."/>
                    <pic:cNvPicPr/>
                  </pic:nvPicPr>
                  <pic:blipFill>
                    <a:blip r:embed="rId78"/>
                    <a:stretch>
                      <a:fillRect/>
                    </a:stretch>
                  </pic:blipFill>
                  <pic:spPr>
                    <a:xfrm>
                      <a:off x="0" y="0"/>
                      <a:ext cx="3835409" cy="1422164"/>
                    </a:xfrm>
                    <a:prstGeom prst="rect">
                      <a:avLst/>
                    </a:prstGeom>
                  </pic:spPr>
                </pic:pic>
              </a:graphicData>
            </a:graphic>
          </wp:inline>
        </w:drawing>
      </w:r>
    </w:p>
    <w:p w14:paraId="7106F5D0" w14:textId="26E0BD52" w:rsidR="0085481E" w:rsidRPr="00B2565D" w:rsidRDefault="0085481E" w:rsidP="00FB5E5E">
      <w:pPr>
        <w:spacing w:line="276" w:lineRule="auto"/>
        <w:ind w:firstLine="709"/>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5728C597" wp14:editId="40CF7419">
            <wp:extent cx="4563633" cy="3462020"/>
            <wp:effectExtent l="0" t="0" r="8890" b="5080"/>
            <wp:docPr id="568244010"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44010" name="Paveikslėlis 1" descr="Paveikslėlis, kuriame yra tekstas, ekrano kopija, Šriftas, skaičius&#10;&#10;Dirbtinio intelekto sugeneruotas turinys gali būti neteisingas."/>
                    <pic:cNvPicPr/>
                  </pic:nvPicPr>
                  <pic:blipFill>
                    <a:blip r:embed="rId79"/>
                    <a:stretch>
                      <a:fillRect/>
                    </a:stretch>
                  </pic:blipFill>
                  <pic:spPr>
                    <a:xfrm>
                      <a:off x="0" y="0"/>
                      <a:ext cx="4570998" cy="3467607"/>
                    </a:xfrm>
                    <a:prstGeom prst="rect">
                      <a:avLst/>
                    </a:prstGeom>
                  </pic:spPr>
                </pic:pic>
              </a:graphicData>
            </a:graphic>
          </wp:inline>
        </w:drawing>
      </w:r>
    </w:p>
    <w:p w14:paraId="16CBC0A4" w14:textId="3B624135" w:rsidR="0085481E" w:rsidRPr="00B2565D" w:rsidRDefault="0085481E" w:rsidP="0085481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kokio betono stiprumo markė tiekėjams reikalinga įsivertinti ties vejos ir gatvės bordiūrais, kad visi tiekėjai galėtų vienodai įsivertinti.</w:t>
      </w:r>
    </w:p>
    <w:p w14:paraId="79D59CF6" w14:textId="216F6BEE" w:rsidR="00897FC9" w:rsidRPr="00B2565D" w:rsidRDefault="00897FC9" w:rsidP="00897FC9">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A8C5A9C" w14:textId="23F93B01" w:rsidR="00117DA7" w:rsidRPr="00B2565D" w:rsidRDefault="001A0B8D"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Naudoti kaip nurodyta TS C20/25 betono stiprumo markę. Teikiame patikslintą SKŽ, kuriame patikslinti 13.1, 13.2, 13.4, 13.5 eilučių pavadinimai.</w:t>
      </w:r>
    </w:p>
    <w:p w14:paraId="3C9687BC" w14:textId="77777777" w:rsidR="001A0B8D" w:rsidRPr="00B2565D" w:rsidRDefault="001A0B8D" w:rsidP="00897FC9">
      <w:pPr>
        <w:spacing w:line="276" w:lineRule="auto"/>
        <w:ind w:firstLine="709"/>
        <w:rPr>
          <w:rFonts w:ascii="Arial" w:hAnsi="Arial" w:cs="Arial"/>
          <w:b/>
          <w:color w:val="000000" w:themeColor="text1"/>
          <w:szCs w:val="24"/>
          <w:lang w:eastAsia="en-US"/>
        </w:rPr>
      </w:pPr>
    </w:p>
    <w:p w14:paraId="6E61FC95" w14:textId="77777777" w:rsidR="00117DA7" w:rsidRPr="00B2565D" w:rsidRDefault="00117DA7" w:rsidP="0085481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2C777E4A" w14:textId="6B1D4F46" w:rsidR="00F9138A" w:rsidRPr="00B2565D" w:rsidRDefault="00F9138A" w:rsidP="00F9138A">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3_ II etapas nuasmenintas projektas, projekto dalyje 2.AT-22S-2015-XX-TDP-SD-02-02, darbų kiekių žiniaraščių skyrius Nr. 13. Bortų įrengimas  </w:t>
      </w:r>
    </w:p>
    <w:p w14:paraId="4023C4C2" w14:textId="63B7C46A" w:rsidR="00117DA7" w:rsidRPr="00B2565D" w:rsidRDefault="00F9138A" w:rsidP="00F9138A">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žiniaraštį, kuriame nurodomi poz.13.3 „Autobusų bordiūrų 1000x400x310 įrengimas ant betono (C20/25) pagrindo“ įrengti autobusų sustojimų bordiūrus. Skersiniuose pjūviuose pateikiami bordiūrų parametrai skiriasi nuo suvestinio sąnaudų kiekių žiniaraščio pateikiamų bordiūrų matmenų, techninėse specifikacijose nėra pateikta jokios informacijos apie šio tipo bordiūrus. Tokio tipo bordiūrais Lietuvos gamintojai negamina ir neprekiauja, tad reikalingi patikslinimai.</w:t>
      </w:r>
    </w:p>
    <w:p w14:paraId="60FB5305" w14:textId="09E3A929" w:rsidR="00F9138A" w:rsidRPr="00B2565D" w:rsidRDefault="00F9138A" w:rsidP="00FB5E5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7C3D8A92" wp14:editId="6DE14683">
            <wp:extent cx="4285682" cy="1602740"/>
            <wp:effectExtent l="0" t="0" r="635" b="0"/>
            <wp:docPr id="1010443566"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443566" name="Paveikslėlis 1" descr="Paveikslėlis, kuriame yra tekstas, ekrano kopija, skaičius, Šriftas&#10;&#10;Dirbtinio intelekto sugeneruotas turinys gali būti neteisingas."/>
                    <pic:cNvPicPr/>
                  </pic:nvPicPr>
                  <pic:blipFill>
                    <a:blip r:embed="rId80"/>
                    <a:stretch>
                      <a:fillRect/>
                    </a:stretch>
                  </pic:blipFill>
                  <pic:spPr>
                    <a:xfrm>
                      <a:off x="0" y="0"/>
                      <a:ext cx="4293594" cy="1605699"/>
                    </a:xfrm>
                    <a:prstGeom prst="rect">
                      <a:avLst/>
                    </a:prstGeom>
                  </pic:spPr>
                </pic:pic>
              </a:graphicData>
            </a:graphic>
          </wp:inline>
        </w:drawing>
      </w:r>
    </w:p>
    <w:p w14:paraId="7DDD48C2" w14:textId="655CACEC" w:rsidR="00F9138A" w:rsidRPr="00B2565D" w:rsidRDefault="00F9138A" w:rsidP="00FB5E5E">
      <w:pPr>
        <w:spacing w:line="276" w:lineRule="auto"/>
        <w:ind w:firstLine="709"/>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319135FD" wp14:editId="7C96AF69">
            <wp:extent cx="3731232" cy="2538634"/>
            <wp:effectExtent l="0" t="0" r="3175" b="0"/>
            <wp:docPr id="849618338" name="Paveikslėlis 1" descr="Paveikslėlis, kuriame yra tekstas, diagrama,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18338" name="Paveikslėlis 1" descr="Paveikslėlis, kuriame yra tekstas, diagrama, linija, ekrano kopija&#10;&#10;Dirbtinio intelekto sugeneruotas turinys gali būti neteisingas."/>
                    <pic:cNvPicPr/>
                  </pic:nvPicPr>
                  <pic:blipFill>
                    <a:blip r:embed="rId81"/>
                    <a:stretch>
                      <a:fillRect/>
                    </a:stretch>
                  </pic:blipFill>
                  <pic:spPr>
                    <a:xfrm>
                      <a:off x="0" y="0"/>
                      <a:ext cx="3739295" cy="2544120"/>
                    </a:xfrm>
                    <a:prstGeom prst="rect">
                      <a:avLst/>
                    </a:prstGeom>
                  </pic:spPr>
                </pic:pic>
              </a:graphicData>
            </a:graphic>
          </wp:inline>
        </w:drawing>
      </w:r>
    </w:p>
    <w:p w14:paraId="2F62C927" w14:textId="5CEECE51" w:rsidR="00F9138A" w:rsidRPr="00B2565D" w:rsidRDefault="00F9138A" w:rsidP="00FB5E5E">
      <w:pPr>
        <w:spacing w:line="276" w:lineRule="auto"/>
        <w:ind w:firstLine="709"/>
        <w:jc w:val="center"/>
        <w:rPr>
          <w:rFonts w:ascii="Arial" w:hAnsi="Arial" w:cs="Arial"/>
          <w:bCs/>
          <w:color w:val="000000" w:themeColor="text1"/>
          <w:szCs w:val="24"/>
          <w:lang w:eastAsia="en-US"/>
        </w:rPr>
      </w:pPr>
      <w:r w:rsidRPr="00B2565D">
        <w:rPr>
          <w:noProof/>
          <w:color w:val="000000" w:themeColor="text1"/>
        </w:rPr>
        <w:drawing>
          <wp:inline distT="0" distB="0" distL="0" distR="0" wp14:anchorId="506DCEC5" wp14:editId="17AA0359">
            <wp:extent cx="2346080" cy="2340791"/>
            <wp:effectExtent l="0" t="0" r="0" b="2540"/>
            <wp:docPr id="18" name="Paveikslėlis 1" descr="Paveikslėlis, kuriame yra tekstas, diagrama, linija,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05002" name="Paveikslėlis 1" descr="Paveikslėlis, kuriame yra tekstas, diagrama, linija, Techninis brėžinys&#10;&#10;Dirbtinio intelekto sugeneruotas turinys gali būti neteisingas."/>
                    <pic:cNvPicPr/>
                  </pic:nvPicPr>
                  <pic:blipFill>
                    <a:blip r:embed="rId36"/>
                    <a:stretch>
                      <a:fillRect/>
                    </a:stretch>
                  </pic:blipFill>
                  <pic:spPr>
                    <a:xfrm>
                      <a:off x="0" y="0"/>
                      <a:ext cx="2381142" cy="2375774"/>
                    </a:xfrm>
                    <a:prstGeom prst="rect">
                      <a:avLst/>
                    </a:prstGeom>
                  </pic:spPr>
                </pic:pic>
              </a:graphicData>
            </a:graphic>
          </wp:inline>
        </w:drawing>
      </w:r>
    </w:p>
    <w:p w14:paraId="3CD65D3D" w14:textId="77777777" w:rsidR="00F9138A" w:rsidRPr="00B2565D" w:rsidRDefault="00F9138A" w:rsidP="00F9138A">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kokie autobusų bordiūrų parametrai (matmenys) turi būti įrenti įgyvendinant projektinius sprendinius šiame projekte,  pateikiant technines specifikacijas, kad visi tiekėjai galėtų vienodai įsivertinti.</w:t>
      </w:r>
    </w:p>
    <w:p w14:paraId="06C3C308" w14:textId="77777777" w:rsidR="00F9138A" w:rsidRPr="00B2565D" w:rsidRDefault="00F9138A" w:rsidP="00F9138A">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tiekėjai gali įsivertinti analogus šiems autobusų bordiūrų parametrams, kad visi tiekėjai galėtų vienodai įsivertinti.</w:t>
      </w:r>
    </w:p>
    <w:p w14:paraId="6C96F05A" w14:textId="1F1DC387" w:rsidR="00F9138A" w:rsidRPr="00B2565D" w:rsidRDefault="00F9138A" w:rsidP="00F9138A">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 tiekėjai gali įsigyti šiuos autobusų bordiūrus nurodant gamintoja ar tiekėją, kad įgyvendinant šiuos projektinius sprendinius mieste vyrautų darbų seka, vientisumas, kad visi tiekėjai galėtų vienodai įsivertinti.</w:t>
      </w:r>
    </w:p>
    <w:p w14:paraId="37401E38" w14:textId="6E5C7325"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4A6AEEA" w14:textId="77777777" w:rsidR="001A0B8D" w:rsidRPr="00B2565D" w:rsidRDefault="001A0B8D" w:rsidP="001A0B8D">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projekte nurodyta informacija ir matmenimis. Teikiame kelis pavyzdžius, kurie yra projekte numatytų matmenų:</w:t>
      </w:r>
    </w:p>
    <w:p w14:paraId="699127F6" w14:textId="6A146A32" w:rsidR="001A0B8D" w:rsidRPr="001A0B8D" w:rsidRDefault="001A0B8D" w:rsidP="001A0B8D">
      <w:pPr>
        <w:tabs>
          <w:tab w:val="left" w:pos="1134"/>
        </w:tabs>
        <w:spacing w:line="276" w:lineRule="auto"/>
        <w:ind w:firstLine="709"/>
        <w:rPr>
          <w:rFonts w:ascii="Arial" w:hAnsi="Arial" w:cs="Arial"/>
          <w:bCs/>
          <w:szCs w:val="24"/>
          <w:lang w:eastAsia="en-US"/>
        </w:rPr>
      </w:pPr>
      <w:r w:rsidRPr="001A0B8D">
        <w:rPr>
          <w:rFonts w:ascii="Arial" w:hAnsi="Arial" w:cs="Arial"/>
          <w:bCs/>
          <w:szCs w:val="24"/>
          <w:lang w:eastAsia="en-US"/>
        </w:rPr>
        <w:t>1)</w:t>
      </w:r>
      <w:r w:rsidRPr="001A0B8D">
        <w:rPr>
          <w:rFonts w:ascii="Arial" w:hAnsi="Arial" w:cs="Arial"/>
          <w:bCs/>
          <w:szCs w:val="24"/>
          <w:lang w:eastAsia="en-US"/>
        </w:rPr>
        <w:tab/>
      </w:r>
      <w:hyperlink r:id="rId82" w:history="1">
        <w:r w:rsidRPr="001A0B8D">
          <w:rPr>
            <w:rStyle w:val="Hipersaitas"/>
            <w:rFonts w:ascii="Arial" w:hAnsi="Arial" w:cs="Arial"/>
            <w:bCs/>
            <w:szCs w:val="24"/>
            <w:lang w:eastAsia="en-US"/>
          </w:rPr>
          <w:t>https://www.brettlandscaping.co.uk/professional/product/kassel-kerb/</w:t>
        </w:r>
      </w:hyperlink>
      <w:r w:rsidRPr="001A0B8D">
        <w:rPr>
          <w:rFonts w:ascii="Arial" w:hAnsi="Arial" w:cs="Arial"/>
          <w:bCs/>
          <w:szCs w:val="24"/>
          <w:lang w:eastAsia="en-US"/>
        </w:rPr>
        <w:t xml:space="preserve">   </w:t>
      </w:r>
    </w:p>
    <w:p w14:paraId="00B70A39" w14:textId="408A6E19" w:rsidR="001A0B8D" w:rsidRPr="001A0B8D" w:rsidRDefault="001A0B8D" w:rsidP="001A0B8D">
      <w:pPr>
        <w:tabs>
          <w:tab w:val="left" w:pos="1134"/>
        </w:tabs>
        <w:spacing w:line="276" w:lineRule="auto"/>
        <w:ind w:firstLine="709"/>
        <w:rPr>
          <w:rFonts w:ascii="Arial" w:hAnsi="Arial" w:cs="Arial"/>
          <w:bCs/>
          <w:szCs w:val="24"/>
          <w:lang w:eastAsia="en-US"/>
        </w:rPr>
      </w:pPr>
      <w:r w:rsidRPr="001A0B8D">
        <w:rPr>
          <w:rFonts w:ascii="Arial" w:hAnsi="Arial" w:cs="Arial"/>
          <w:bCs/>
          <w:szCs w:val="24"/>
          <w:lang w:eastAsia="en-US"/>
        </w:rPr>
        <w:t>2)</w:t>
      </w:r>
      <w:r w:rsidRPr="001A0B8D">
        <w:rPr>
          <w:rFonts w:ascii="Arial" w:hAnsi="Arial" w:cs="Arial"/>
          <w:bCs/>
          <w:szCs w:val="24"/>
          <w:lang w:eastAsia="en-US"/>
        </w:rPr>
        <w:tab/>
      </w:r>
      <w:hyperlink r:id="rId83" w:history="1">
        <w:r w:rsidRPr="001A0B8D">
          <w:rPr>
            <w:rStyle w:val="Hipersaitas"/>
            <w:rFonts w:ascii="Arial" w:hAnsi="Arial" w:cs="Arial"/>
            <w:bCs/>
            <w:szCs w:val="24"/>
            <w:lang w:eastAsia="en-US"/>
          </w:rPr>
          <w:t>https://source.thenbs.com/product/kassel-kerbs/mUgLir2SNoN3b1eGmogtNm/cP5KyYYbiFAfitBx9bFTQS</w:t>
        </w:r>
      </w:hyperlink>
      <w:r w:rsidRPr="001A0B8D">
        <w:rPr>
          <w:rFonts w:ascii="Arial" w:hAnsi="Arial" w:cs="Arial"/>
          <w:bCs/>
          <w:szCs w:val="24"/>
          <w:lang w:eastAsia="en-US"/>
        </w:rPr>
        <w:t xml:space="preserve">     </w:t>
      </w:r>
    </w:p>
    <w:p w14:paraId="46F3042A" w14:textId="73F3A289" w:rsidR="001A0B8D" w:rsidRPr="001A0B8D" w:rsidRDefault="001A0B8D" w:rsidP="001A0B8D">
      <w:pPr>
        <w:tabs>
          <w:tab w:val="left" w:pos="1134"/>
        </w:tabs>
        <w:spacing w:line="276" w:lineRule="auto"/>
        <w:ind w:firstLine="709"/>
        <w:rPr>
          <w:rFonts w:ascii="Arial" w:hAnsi="Arial" w:cs="Arial"/>
          <w:bCs/>
          <w:szCs w:val="24"/>
          <w:lang w:eastAsia="en-US"/>
        </w:rPr>
      </w:pPr>
      <w:r w:rsidRPr="001A0B8D">
        <w:rPr>
          <w:rFonts w:ascii="Arial" w:hAnsi="Arial" w:cs="Arial"/>
          <w:bCs/>
          <w:szCs w:val="24"/>
          <w:lang w:eastAsia="en-US"/>
        </w:rPr>
        <w:t>3)</w:t>
      </w:r>
      <w:r w:rsidRPr="001A0B8D">
        <w:rPr>
          <w:rFonts w:ascii="Arial" w:hAnsi="Arial" w:cs="Arial"/>
          <w:bCs/>
          <w:szCs w:val="24"/>
          <w:lang w:eastAsia="en-US"/>
        </w:rPr>
        <w:tab/>
      </w:r>
      <w:hyperlink r:id="rId84" w:history="1">
        <w:r w:rsidRPr="001A0B8D">
          <w:rPr>
            <w:rStyle w:val="Hipersaitas"/>
            <w:rFonts w:ascii="Arial" w:hAnsi="Arial" w:cs="Arial"/>
            <w:bCs/>
            <w:szCs w:val="24"/>
            <w:lang w:eastAsia="en-US"/>
          </w:rPr>
          <w:t>http://profilbeton.com/kasseler-sonderbord.php</w:t>
        </w:r>
      </w:hyperlink>
    </w:p>
    <w:p w14:paraId="22E96204" w14:textId="461C8F95" w:rsidR="00117DA7" w:rsidRDefault="00117DA7" w:rsidP="00897FC9">
      <w:pPr>
        <w:spacing w:line="276" w:lineRule="auto"/>
        <w:ind w:firstLine="709"/>
        <w:rPr>
          <w:rFonts w:ascii="Arial" w:hAnsi="Arial" w:cs="Arial"/>
          <w:b/>
          <w:szCs w:val="24"/>
          <w:lang w:eastAsia="en-US"/>
        </w:rPr>
      </w:pPr>
    </w:p>
    <w:p w14:paraId="50BD2C0E" w14:textId="045008A1" w:rsidR="00C30BDB" w:rsidRDefault="00C30BDB" w:rsidP="00897FC9">
      <w:pPr>
        <w:spacing w:line="276" w:lineRule="auto"/>
        <w:ind w:firstLine="709"/>
        <w:rPr>
          <w:rFonts w:ascii="Arial" w:hAnsi="Arial" w:cs="Arial"/>
          <w:b/>
          <w:szCs w:val="24"/>
          <w:lang w:eastAsia="en-US"/>
        </w:rPr>
      </w:pPr>
    </w:p>
    <w:p w14:paraId="0D67BF6A" w14:textId="6026FE74" w:rsidR="00C30BDB" w:rsidRDefault="00C30BDB" w:rsidP="00897FC9">
      <w:pPr>
        <w:spacing w:line="276" w:lineRule="auto"/>
        <w:ind w:firstLine="709"/>
        <w:rPr>
          <w:rFonts w:ascii="Arial" w:hAnsi="Arial" w:cs="Arial"/>
          <w:b/>
          <w:szCs w:val="24"/>
          <w:lang w:eastAsia="en-US"/>
        </w:rPr>
      </w:pPr>
    </w:p>
    <w:p w14:paraId="52FC83C7" w14:textId="77777777" w:rsidR="00C30BDB" w:rsidRDefault="00C30BDB" w:rsidP="00897FC9">
      <w:pPr>
        <w:spacing w:line="276" w:lineRule="auto"/>
        <w:ind w:firstLine="709"/>
        <w:rPr>
          <w:rFonts w:ascii="Arial" w:hAnsi="Arial" w:cs="Arial"/>
          <w:b/>
          <w:szCs w:val="24"/>
          <w:lang w:eastAsia="en-US"/>
        </w:rPr>
      </w:pPr>
    </w:p>
    <w:p w14:paraId="16175F82" w14:textId="77777777" w:rsidR="00117DA7" w:rsidRPr="00B2565D" w:rsidRDefault="00117DA7"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32668EC6" w14:textId="32D9BDD7" w:rsidR="00ED2B92" w:rsidRPr="00B2565D" w:rsidRDefault="00ED2B92" w:rsidP="00ED2B9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2.AT-22S-2015-XX-TDP-SD-02-01, darbų kiekių žiniaraščio skyrius 6. Dviračių tako dangos konstrukcijos įrengimas per nuovažas</w:t>
      </w:r>
    </w:p>
    <w:p w14:paraId="19B7B97F" w14:textId="4E344BD5" w:rsidR="00117DA7" w:rsidRPr="00B2565D" w:rsidRDefault="00ED2B92" w:rsidP="00ED2B9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nurodoma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6.3 „Asfalto pagrindo-dangos sluoksnis iš mišinio AC 16 PD h = 0,04m“, kur apatinio asfalto sluoksnio storis h-4cm, o skersiniuose pjūviuose, kur pateikiamas „2 tipas, Projektuojamo dviračių tako dangos konstrukcija per nuovažas“ - asfalto sluoksnio storis h-6cm, tad reikalingi patikslinimai.</w:t>
      </w:r>
    </w:p>
    <w:p w14:paraId="5B0D8DAA" w14:textId="0E1A56CF" w:rsidR="00ED2B92" w:rsidRPr="00B2565D" w:rsidRDefault="00ED2B92" w:rsidP="00FB5E5E">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60E8A29E" wp14:editId="2B0718C4">
            <wp:extent cx="4327957" cy="1318108"/>
            <wp:effectExtent l="0" t="0" r="0" b="0"/>
            <wp:docPr id="1370802822"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02822" name="Paveikslėlis 1" descr="Paveikslėlis, kuriame yra tekstas, ekrano kopija, skaičius, Šriftas&#10;&#10;Dirbtinio intelekto sugeneruotas turinys gali būti neteisingas."/>
                    <pic:cNvPicPr/>
                  </pic:nvPicPr>
                  <pic:blipFill>
                    <a:blip r:embed="rId85"/>
                    <a:stretch>
                      <a:fillRect/>
                    </a:stretch>
                  </pic:blipFill>
                  <pic:spPr>
                    <a:xfrm>
                      <a:off x="0" y="0"/>
                      <a:ext cx="4347734" cy="1324131"/>
                    </a:xfrm>
                    <a:prstGeom prst="rect">
                      <a:avLst/>
                    </a:prstGeom>
                  </pic:spPr>
                </pic:pic>
              </a:graphicData>
            </a:graphic>
          </wp:inline>
        </w:drawing>
      </w:r>
    </w:p>
    <w:p w14:paraId="23810091" w14:textId="16E1872C" w:rsidR="00ED2B92" w:rsidRPr="00B2565D" w:rsidRDefault="00ED2B92" w:rsidP="00FB5E5E">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411EDE7" wp14:editId="772F51E6">
            <wp:extent cx="4135830" cy="2955265"/>
            <wp:effectExtent l="0" t="0" r="0" b="0"/>
            <wp:docPr id="19" name="Paveikslėlis 1" descr="Paveikslėlis, kuriame yra tekstas, ekrano kopija, Stačiakampis,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80952" name="Paveikslėlis 1" descr="Paveikslėlis, kuriame yra tekstas, ekrano kopija, Stačiakampis, kompiuteris&#10;&#10;Dirbtinio intelekto sugeneruotas turinys gali būti neteisingas."/>
                    <pic:cNvPicPr/>
                  </pic:nvPicPr>
                  <pic:blipFill>
                    <a:blip r:embed="rId43"/>
                    <a:stretch>
                      <a:fillRect/>
                    </a:stretch>
                  </pic:blipFill>
                  <pic:spPr>
                    <a:xfrm>
                      <a:off x="0" y="0"/>
                      <a:ext cx="4181947" cy="2988218"/>
                    </a:xfrm>
                    <a:prstGeom prst="rect">
                      <a:avLst/>
                    </a:prstGeom>
                  </pic:spPr>
                </pic:pic>
              </a:graphicData>
            </a:graphic>
          </wp:inline>
        </w:drawing>
      </w:r>
    </w:p>
    <w:p w14:paraId="650B62F9" w14:textId="06BE97FA" w:rsidR="00ED2B92" w:rsidRPr="00B2565D" w:rsidRDefault="00ED2B92" w:rsidP="00ED2B92">
      <w:pPr>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kokio asfalto dangos storį tiekėjai turi įsivertinti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6.3 „Asfalto pagrindo-dangos sluoksnis iš mišinio AC 16 PD h = 0,04m“, esant neatitikimams, prašome atnaujinti suvestinį darbų kiekių žiniaraštį, kad visi tiekėjai galėtų vienodai įsivertinti. </w:t>
      </w:r>
    </w:p>
    <w:p w14:paraId="38540A9D"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0C52489" w14:textId="43ACB21D" w:rsidR="00117DA7" w:rsidRPr="00B2565D" w:rsidRDefault="001A0B8D"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patikslintas 6.3 eilutės pavadinimas.</w:t>
      </w:r>
    </w:p>
    <w:p w14:paraId="5339ED75" w14:textId="77777777" w:rsidR="001A0B8D" w:rsidRPr="00B2565D" w:rsidRDefault="001A0B8D" w:rsidP="00897FC9">
      <w:pPr>
        <w:spacing w:line="276" w:lineRule="auto"/>
        <w:ind w:firstLine="709"/>
        <w:rPr>
          <w:rFonts w:ascii="Arial" w:hAnsi="Arial" w:cs="Arial"/>
          <w:b/>
          <w:color w:val="000000" w:themeColor="text1"/>
          <w:szCs w:val="24"/>
          <w:lang w:eastAsia="en-US"/>
        </w:rPr>
      </w:pPr>
    </w:p>
    <w:p w14:paraId="29A34D07" w14:textId="77777777" w:rsidR="00117DA7" w:rsidRPr="00B2565D" w:rsidRDefault="00117DA7" w:rsidP="00ED2B92">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6713AB7" w14:textId="4DC3B4ED" w:rsidR="00ED2B92" w:rsidRPr="00B2565D" w:rsidRDefault="00ED2B92" w:rsidP="00ED2B92">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2.AT-22S-2015-XX-TDP-SD-02-2</w:t>
      </w:r>
    </w:p>
    <w:p w14:paraId="78CED6E9" w14:textId="30E64092" w:rsidR="00117DA7" w:rsidRPr="00B2565D" w:rsidRDefault="00ED2B92" w:rsidP="00ED2B92">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kokio akmens skaldos atsijas (žvirgždo, dolomito ar granito) darbų pozicijose „Išlyginamasis sluoksnis iš skaldos atsijų 0/5, h=0,03 m“ tiekėjams reikalinga įsivertinti, kad visi tiekėjai galėtų vienodai įsivertinti.</w:t>
      </w:r>
    </w:p>
    <w:p w14:paraId="3217B2E3"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7F4E935" w14:textId="723F761E" w:rsidR="00117DA7" w:rsidRPr="00B2565D" w:rsidRDefault="001A0B8D"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Prašome tiekėjų patiems įsivertinti skaldos atsijų rūšį (žvirgždo, dolomito ar granito), vadovaujantis projektine dokumentacija ir galiojančiais norminiais dokumentais.</w:t>
      </w:r>
    </w:p>
    <w:p w14:paraId="07A34C2C" w14:textId="77777777" w:rsidR="001A0B8D" w:rsidRPr="00B2565D" w:rsidRDefault="001A0B8D" w:rsidP="00897FC9">
      <w:pPr>
        <w:spacing w:line="276" w:lineRule="auto"/>
        <w:ind w:firstLine="709"/>
        <w:rPr>
          <w:rFonts w:ascii="Arial" w:hAnsi="Arial" w:cs="Arial"/>
          <w:b/>
          <w:color w:val="000000" w:themeColor="text1"/>
          <w:szCs w:val="24"/>
          <w:lang w:eastAsia="en-US"/>
        </w:rPr>
      </w:pPr>
    </w:p>
    <w:p w14:paraId="4BA074E6" w14:textId="77777777" w:rsidR="00117DA7" w:rsidRPr="00B2565D" w:rsidRDefault="00117DA7" w:rsidP="00ED2B92">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D48F59E" w14:textId="132F2F77"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3_ II etapas nuasmenintas projektas, projekto dalyje 2.AT-22S-2015-XX-TDP-SD-02-02  </w:t>
      </w:r>
    </w:p>
    <w:p w14:paraId="65B18281" w14:textId="2C776A7F" w:rsidR="00117DA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projektinę dokumentacija, brėžiniuose nustatyta „Perkeliama švieslentė“ įrašai, o informacijos nei projekte, nei suvestiniame sąnaudų kiekių žiniaraštyje apie darbų apimtys nenurodytos. Kur yra nurodyti ir pateikti perkeliamos švieslentės darbai, kad tiekėjai galėtų įsivertinti, nes darbus sudaro tiek statybinė – perkėlimo mechaniniai darbai, tiek elektrotechninė – demontuoti ir sujungti į elektros tinklą, prailginti kabelius ir pan.</w:t>
      </w:r>
    </w:p>
    <w:p w14:paraId="77B7B7AF" w14:textId="26A62773" w:rsidR="00F42F17" w:rsidRPr="00B2565D" w:rsidRDefault="00F42F17" w:rsidP="002C2919">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77D87D63" wp14:editId="2D21C456">
            <wp:extent cx="4987466" cy="3328817"/>
            <wp:effectExtent l="0" t="0" r="3810" b="5080"/>
            <wp:docPr id="1750533308" name="Paveikslėlis 1" descr="Paveikslėlis, kuriame yra tekstas, diagrama, Plan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33308" name="Paveikslėlis 1" descr="Paveikslėlis, kuriame yra tekstas, diagrama, Planas, ekrano kopija&#10;&#10;Dirbtinio intelekto sugeneruotas turinys gali būti neteisingas."/>
                    <pic:cNvPicPr/>
                  </pic:nvPicPr>
                  <pic:blipFill>
                    <a:blip r:embed="rId86"/>
                    <a:stretch>
                      <a:fillRect/>
                    </a:stretch>
                  </pic:blipFill>
                  <pic:spPr>
                    <a:xfrm>
                      <a:off x="0" y="0"/>
                      <a:ext cx="4997373" cy="3335429"/>
                    </a:xfrm>
                    <a:prstGeom prst="rect">
                      <a:avLst/>
                    </a:prstGeom>
                  </pic:spPr>
                </pic:pic>
              </a:graphicData>
            </a:graphic>
          </wp:inline>
        </w:drawing>
      </w:r>
    </w:p>
    <w:p w14:paraId="4F4430E1" w14:textId="54325E10"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kurioje projekto dalyje yra pateiktos darbų apimtys perkeliamų švieslenčių, jei nepateikta, prašome atnaujinti ir papildyti suvestinį darbų kiekių žiniaraštį nurodant darbų apimtis, kad visi tiekėjai galėtų vienodai įsivertinti.</w:t>
      </w:r>
    </w:p>
    <w:p w14:paraId="65E87EBB" w14:textId="2947051E"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49C24B8" w14:textId="572BE02B" w:rsidR="00A057C9" w:rsidRPr="00B2565D" w:rsidRDefault="00DB508F"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w:t>
      </w:r>
      <w:r w:rsidR="00A057C9" w:rsidRPr="00B2565D">
        <w:rPr>
          <w:rFonts w:ascii="Arial" w:hAnsi="Arial" w:cs="Arial"/>
          <w:bCs/>
          <w:color w:val="000000" w:themeColor="text1"/>
          <w:szCs w:val="24"/>
          <w:lang w:eastAsia="en-US"/>
        </w:rPr>
        <w:t>erkėlimo dar</w:t>
      </w:r>
      <w:r w:rsidRPr="00B2565D">
        <w:rPr>
          <w:rFonts w:ascii="Arial" w:hAnsi="Arial" w:cs="Arial"/>
          <w:bCs/>
          <w:color w:val="000000" w:themeColor="text1"/>
          <w:szCs w:val="24"/>
          <w:lang w:eastAsia="en-US"/>
        </w:rPr>
        <w:t xml:space="preserve">bai nurodyti </w:t>
      </w:r>
      <w:r w:rsidR="00A057C9" w:rsidRPr="00B2565D">
        <w:rPr>
          <w:rFonts w:ascii="Arial" w:hAnsi="Arial" w:cs="Arial"/>
          <w:bCs/>
          <w:color w:val="000000" w:themeColor="text1"/>
          <w:szCs w:val="24"/>
          <w:lang w:eastAsia="en-US"/>
        </w:rPr>
        <w:t>kiekių žiniaraščio 12.39 Perkeliami stendai/kioskai eilutėje.</w:t>
      </w:r>
    </w:p>
    <w:p w14:paraId="11D5A17A" w14:textId="2352AD0B" w:rsidR="00117DA7" w:rsidRPr="00B2565D" w:rsidRDefault="00117DA7" w:rsidP="00897FC9">
      <w:pPr>
        <w:spacing w:line="276" w:lineRule="auto"/>
        <w:ind w:firstLine="709"/>
        <w:rPr>
          <w:rFonts w:ascii="Arial" w:hAnsi="Arial" w:cs="Arial"/>
          <w:b/>
          <w:color w:val="000000" w:themeColor="text1"/>
          <w:szCs w:val="24"/>
          <w:lang w:eastAsia="en-US"/>
        </w:rPr>
      </w:pPr>
    </w:p>
    <w:p w14:paraId="6B8402BA" w14:textId="77777777" w:rsidR="00117DA7" w:rsidRPr="00B2565D" w:rsidRDefault="00117DA7"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923C2B3" w14:textId="65041F3E"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3_ II etapas nuasmenintas projektas, projekto dalyje 2.AT-22S-2015-XX-TDP-SD-02-02 </w:t>
      </w:r>
    </w:p>
    <w:p w14:paraId="42698C23" w14:textId="507228DA" w:rsidR="00117DA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projektinę dokumentacija, brėžiniuose nustatyta „Persodinamas medis“, o informacijos nei projekte, nei suvestiniame sąnaudų kiekių žiniaraštyje apie darbų apimtys nenurodytos. Kur yra nurodyti ir pateikti šie darbai.</w:t>
      </w:r>
    </w:p>
    <w:p w14:paraId="3A82CB17" w14:textId="1E16772B" w:rsidR="00F42F17" w:rsidRPr="00B2565D" w:rsidRDefault="00F42F17" w:rsidP="00FB5E5E">
      <w:pPr>
        <w:spacing w:line="276" w:lineRule="auto"/>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68AA582D" wp14:editId="6BE74B79">
            <wp:extent cx="4247406" cy="4102149"/>
            <wp:effectExtent l="0" t="0" r="1270" b="0"/>
            <wp:docPr id="1741051873" name="Paveikslėlis 1" descr="Paveikslėlis, kuriame yra žemėlapis, diagrama, lin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51873" name="Paveikslėlis 1" descr="Paveikslėlis, kuriame yra žemėlapis, diagrama, linija, Paralelė&#10;&#10;Dirbtinio intelekto sugeneruotas turinys gali būti neteisingas."/>
                    <pic:cNvPicPr/>
                  </pic:nvPicPr>
                  <pic:blipFill>
                    <a:blip r:embed="rId87"/>
                    <a:stretch>
                      <a:fillRect/>
                    </a:stretch>
                  </pic:blipFill>
                  <pic:spPr>
                    <a:xfrm>
                      <a:off x="0" y="0"/>
                      <a:ext cx="4260189" cy="4114494"/>
                    </a:xfrm>
                    <a:prstGeom prst="rect">
                      <a:avLst/>
                    </a:prstGeom>
                  </pic:spPr>
                </pic:pic>
              </a:graphicData>
            </a:graphic>
          </wp:inline>
        </w:drawing>
      </w:r>
    </w:p>
    <w:p w14:paraId="5EE66DF5" w14:textId="550A4149"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kurioje projekto dalyje yra pateiktos darbų apimtys „Persodinamas medis“, jei nepateikta, prašome atnaujinti ir papildyti suvestinį darbų kiekių žiniaraštį nurodant darbų apimtis, kad visi tiekėjai galėtų vienodai įsivertinti.</w:t>
      </w:r>
    </w:p>
    <w:p w14:paraId="6631EA36"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5C5420F" w14:textId="7A09D075" w:rsidR="00117DA7" w:rsidRPr="00B2565D" w:rsidRDefault="00A057C9"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suvestinį darbų kiekių žiniaraštį, kuris yra papildytas 12.42 pozicija.</w:t>
      </w:r>
    </w:p>
    <w:p w14:paraId="5F2EA852" w14:textId="77777777" w:rsidR="00A057C9" w:rsidRPr="00B2565D" w:rsidRDefault="00A057C9" w:rsidP="00897FC9">
      <w:pPr>
        <w:spacing w:line="276" w:lineRule="auto"/>
        <w:ind w:firstLine="709"/>
        <w:rPr>
          <w:rFonts w:ascii="Arial" w:hAnsi="Arial" w:cs="Arial"/>
          <w:b/>
          <w:color w:val="000000" w:themeColor="text1"/>
          <w:szCs w:val="24"/>
          <w:lang w:eastAsia="en-US"/>
        </w:rPr>
      </w:pPr>
    </w:p>
    <w:p w14:paraId="4E1CB664" w14:textId="77777777" w:rsidR="00117DA7" w:rsidRPr="00B2565D" w:rsidRDefault="00117DA7"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D83B9AA" w14:textId="3330644C"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3_ II etapas nuasmenintas projektas, projekto dalyje 2.AT-22S-2015-XX-TDP-SD-02-02 </w:t>
      </w:r>
    </w:p>
    <w:p w14:paraId="3E8DFFB5" w14:textId="7C629AD9" w:rsidR="00117DA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projektinę dokumentacija, brėžiniuose nustatyta „Drenažo pajungimas į esamą šulinėlį </w:t>
      </w:r>
      <w:proofErr w:type="spellStart"/>
      <w:r w:rsidRPr="00B2565D">
        <w:rPr>
          <w:rFonts w:ascii="Arial" w:hAnsi="Arial" w:cs="Arial"/>
          <w:bCs/>
          <w:color w:val="000000" w:themeColor="text1"/>
          <w:szCs w:val="24"/>
          <w:lang w:eastAsia="en-US"/>
        </w:rPr>
        <w:t>v.a</w:t>
      </w:r>
      <w:proofErr w:type="spellEnd"/>
      <w:r w:rsidRPr="00B2565D">
        <w:rPr>
          <w:rFonts w:ascii="Arial" w:hAnsi="Arial" w:cs="Arial"/>
          <w:bCs/>
          <w:color w:val="000000" w:themeColor="text1"/>
          <w:szCs w:val="24"/>
          <w:lang w:eastAsia="en-US"/>
        </w:rPr>
        <w:t>.=</w:t>
      </w:r>
      <w:proofErr w:type="spellStart"/>
      <w:r w:rsidRPr="00B2565D">
        <w:rPr>
          <w:rFonts w:ascii="Arial" w:hAnsi="Arial" w:cs="Arial"/>
          <w:bCs/>
          <w:color w:val="000000" w:themeColor="text1"/>
          <w:szCs w:val="24"/>
          <w:lang w:eastAsia="en-US"/>
        </w:rPr>
        <w:t>x.xx</w:t>
      </w:r>
      <w:proofErr w:type="spellEnd"/>
      <w:r w:rsidRPr="00B2565D">
        <w:rPr>
          <w:rFonts w:ascii="Arial" w:hAnsi="Arial" w:cs="Arial"/>
          <w:bCs/>
          <w:color w:val="000000" w:themeColor="text1"/>
          <w:szCs w:val="24"/>
          <w:lang w:eastAsia="en-US"/>
        </w:rPr>
        <w:t>, H=</w:t>
      </w:r>
      <w:proofErr w:type="spellStart"/>
      <w:r w:rsidRPr="00B2565D">
        <w:rPr>
          <w:rFonts w:ascii="Arial" w:hAnsi="Arial" w:cs="Arial"/>
          <w:bCs/>
          <w:color w:val="000000" w:themeColor="text1"/>
          <w:szCs w:val="24"/>
          <w:lang w:eastAsia="en-US"/>
        </w:rPr>
        <w:t>x,x</w:t>
      </w:r>
      <w:proofErr w:type="spellEnd"/>
      <w:r w:rsidRPr="00B2565D">
        <w:rPr>
          <w:rFonts w:ascii="Arial" w:hAnsi="Arial" w:cs="Arial"/>
          <w:bCs/>
          <w:color w:val="000000" w:themeColor="text1"/>
          <w:szCs w:val="24"/>
          <w:lang w:eastAsia="en-US"/>
        </w:rPr>
        <w:t xml:space="preserve"> m, Vamzdžio altitudę ir gylį tikslinti statybos metu“, aiškinamajame rašte nurodyta, kad sankasos drenažas pajungiamas į lietaus nuotekų tinklus, įsigręžiant į projektuojamus lietaus surinkimo šulinėlius, o suvestiniame sąnaudų kiekių žiniaraštyje darbų apimtys nenurodytos. Kur yra nurodyti ir pateikti šie darbai, nes apimtys nėra mažos.</w:t>
      </w:r>
    </w:p>
    <w:p w14:paraId="0E7A5302" w14:textId="59948114" w:rsidR="00F42F17" w:rsidRPr="00B2565D" w:rsidRDefault="00F42F17" w:rsidP="00FB5E5E">
      <w:pPr>
        <w:spacing w:line="276" w:lineRule="auto"/>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6909620E" wp14:editId="7BB13D95">
            <wp:extent cx="6120765" cy="3778620"/>
            <wp:effectExtent l="0" t="0" r="0" b="0"/>
            <wp:docPr id="1475660216" name="Paveikslėlis 1" descr="Paveikslėlis, kuriame yra tekstas, diagrama, Paralelė,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60216" name="Paveikslėlis 1" descr="Paveikslėlis, kuriame yra tekstas, diagrama, Paralelė, linija&#10;&#10;Dirbtinio intelekto sugeneruotas turinys gali būti neteisingas."/>
                    <pic:cNvPicPr/>
                  </pic:nvPicPr>
                  <pic:blipFill>
                    <a:blip r:embed="rId88"/>
                    <a:stretch>
                      <a:fillRect/>
                    </a:stretch>
                  </pic:blipFill>
                  <pic:spPr>
                    <a:xfrm>
                      <a:off x="0" y="0"/>
                      <a:ext cx="6120765" cy="3778620"/>
                    </a:xfrm>
                    <a:prstGeom prst="rect">
                      <a:avLst/>
                    </a:prstGeom>
                  </pic:spPr>
                </pic:pic>
              </a:graphicData>
            </a:graphic>
          </wp:inline>
        </w:drawing>
      </w:r>
    </w:p>
    <w:p w14:paraId="3128B129" w14:textId="74ABFA75"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kurioje projekto dalyje yra pateiktos „Drenažo pajungimas į esamą šulinėlį“ darbų apimtys, jei nepateikta, prašome atnaujinti ir papildyti suvestinį darbų kiekių žiniaraštį nurodant darbų apimtis, kad visi tiekėjai galėtų vienodai įsivertinti.</w:t>
      </w:r>
    </w:p>
    <w:p w14:paraId="68979360"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E975174" w14:textId="1CBE2C4A" w:rsidR="00117DA7" w:rsidRPr="00B2565D" w:rsidRDefault="008A751A"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Darbų apimtys nurodytos</w:t>
      </w:r>
      <w:r w:rsidR="00A057C9" w:rsidRPr="00B2565D">
        <w:rPr>
          <w:rFonts w:ascii="Arial" w:hAnsi="Arial" w:cs="Arial"/>
          <w:bCs/>
          <w:color w:val="000000" w:themeColor="text1"/>
          <w:szCs w:val="24"/>
          <w:lang w:eastAsia="en-US"/>
        </w:rPr>
        <w:t xml:space="preserve"> SKŽ 3.1 pozicijoje.</w:t>
      </w:r>
    </w:p>
    <w:p w14:paraId="73C1A598" w14:textId="77777777" w:rsidR="00A057C9" w:rsidRPr="00B2565D" w:rsidRDefault="00A057C9" w:rsidP="00897FC9">
      <w:pPr>
        <w:spacing w:line="276" w:lineRule="auto"/>
        <w:ind w:firstLine="709"/>
        <w:rPr>
          <w:rFonts w:ascii="Arial" w:hAnsi="Arial" w:cs="Arial"/>
          <w:b/>
          <w:color w:val="000000" w:themeColor="text1"/>
          <w:szCs w:val="24"/>
          <w:lang w:eastAsia="en-US"/>
        </w:rPr>
      </w:pPr>
    </w:p>
    <w:p w14:paraId="6F1781A0" w14:textId="77777777" w:rsidR="00117DA7" w:rsidRPr="00B2565D" w:rsidRDefault="00117DA7" w:rsidP="00FB5E5E">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6A9D4C7" w14:textId="0471C52B" w:rsidR="00F42F1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3_ II etapas nuasmenintas projektas, projekto dalyje 4.AT-22S-2015-XX-TDP-EA-04-02</w:t>
      </w:r>
    </w:p>
    <w:p w14:paraId="73D4D467" w14:textId="0F2E2705" w:rsidR="00117DA7" w:rsidRPr="00B2565D" w:rsidRDefault="00F42F17" w:rsidP="00F42F1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Antrojo etapo elektrotechninės dalies sąnaudų žiniaraščiuose skyriuje „Montavimo darbai“ nėra pateikta vamzdžio paklojimo uždaru būdu, vamzdis duotas tik „Medžiagos“ skyrelyje. Prašome patikslinti, kad visi tiekėjai galėtų vienodai įsivertinti.</w:t>
      </w:r>
    </w:p>
    <w:p w14:paraId="46E5683B" w14:textId="6B36EE93"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4C05177" w14:textId="77777777" w:rsidR="00292402" w:rsidRPr="00292402" w:rsidRDefault="00292402" w:rsidP="00292402">
      <w:pPr>
        <w:rPr>
          <w:rFonts w:ascii="Arial" w:hAnsi="Arial" w:cs="Arial"/>
          <w:sz w:val="22"/>
        </w:rPr>
      </w:pPr>
      <w:r w:rsidRPr="00292402">
        <w:rPr>
          <w:rFonts w:ascii="Arial" w:hAnsi="Arial" w:cs="Arial"/>
        </w:rPr>
        <w:t xml:space="preserve">III  etapo Apšvietimo dalies Montavimo darbų kiekių žiniaraštis papildytas nauja  37 pozicija PE d75mm </w:t>
      </w:r>
      <w:proofErr w:type="spellStart"/>
      <w:r w:rsidRPr="00292402">
        <w:rPr>
          <w:rFonts w:ascii="Arial" w:hAnsi="Arial" w:cs="Arial"/>
        </w:rPr>
        <w:t>vamz</w:t>
      </w:r>
      <w:proofErr w:type="spellEnd"/>
      <w:r w:rsidRPr="00292402">
        <w:rPr>
          <w:rFonts w:ascii="Arial" w:hAnsi="Arial" w:cs="Arial"/>
        </w:rPr>
        <w:t>. paklojimas uždaru būdu.</w:t>
      </w:r>
    </w:p>
    <w:p w14:paraId="356B6328" w14:textId="66ACF859" w:rsidR="00A057C9" w:rsidRPr="00B2565D" w:rsidRDefault="00A057C9" w:rsidP="00117DA7">
      <w:pPr>
        <w:spacing w:line="276" w:lineRule="auto"/>
        <w:ind w:firstLine="709"/>
        <w:rPr>
          <w:rFonts w:ascii="Arial" w:hAnsi="Arial" w:cs="Arial"/>
          <w:bCs/>
          <w:color w:val="000000" w:themeColor="text1"/>
          <w:szCs w:val="24"/>
          <w:lang w:eastAsia="en-US"/>
        </w:rPr>
      </w:pPr>
    </w:p>
    <w:p w14:paraId="350DD7AB" w14:textId="69DC802A" w:rsidR="00117DA7" w:rsidRPr="00B2565D" w:rsidRDefault="00117DA7" w:rsidP="00897FC9">
      <w:pPr>
        <w:spacing w:line="276" w:lineRule="auto"/>
        <w:ind w:firstLine="709"/>
        <w:rPr>
          <w:rFonts w:ascii="Arial" w:hAnsi="Arial" w:cs="Arial"/>
          <w:b/>
          <w:color w:val="000000" w:themeColor="text1"/>
          <w:szCs w:val="24"/>
          <w:lang w:eastAsia="en-US"/>
        </w:rPr>
      </w:pPr>
    </w:p>
    <w:p w14:paraId="340080C7" w14:textId="77777777" w:rsidR="00117DA7" w:rsidRPr="00B2565D" w:rsidRDefault="00117DA7" w:rsidP="00BC101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2591CA0" w14:textId="39473CF9" w:rsidR="00117DA7" w:rsidRPr="00B2565D" w:rsidRDefault="003A7B07"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I etapas ER dalis. AT-22S-2015-TDP-ER-07(1)-SZ 19 lape, žiniaraščio 2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neįrašytas d110mm remontinių vamzdžių kiekis. Prašome patvirtinti, kad šie vamzdžiai bus nereikalingi.</w:t>
      </w:r>
    </w:p>
    <w:p w14:paraId="7FABE0CA"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B2DB834" w14:textId="0EB40050" w:rsidR="00117DA7" w:rsidRPr="00B2565D" w:rsidRDefault="00BC1014"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AT-22S-2015-TDP-ER-07(1)-SZ 2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to kiekio nėra ir nereikia vertinti.</w:t>
      </w:r>
    </w:p>
    <w:p w14:paraId="76149563" w14:textId="3C5848C1" w:rsidR="00BC1014" w:rsidRDefault="00BC1014" w:rsidP="00897FC9">
      <w:pPr>
        <w:spacing w:line="276" w:lineRule="auto"/>
        <w:ind w:firstLine="709"/>
        <w:rPr>
          <w:rFonts w:ascii="Arial" w:hAnsi="Arial" w:cs="Arial"/>
          <w:b/>
          <w:color w:val="000000" w:themeColor="text1"/>
          <w:szCs w:val="24"/>
          <w:lang w:eastAsia="en-US"/>
        </w:rPr>
      </w:pPr>
    </w:p>
    <w:p w14:paraId="21EBD753" w14:textId="6FB0625E" w:rsidR="00C30BDB" w:rsidRDefault="00C30BDB" w:rsidP="00897FC9">
      <w:pPr>
        <w:spacing w:line="276" w:lineRule="auto"/>
        <w:ind w:firstLine="709"/>
        <w:rPr>
          <w:rFonts w:ascii="Arial" w:hAnsi="Arial" w:cs="Arial"/>
          <w:b/>
          <w:color w:val="000000" w:themeColor="text1"/>
          <w:szCs w:val="24"/>
          <w:lang w:eastAsia="en-US"/>
        </w:rPr>
      </w:pPr>
    </w:p>
    <w:p w14:paraId="5CBA9A78" w14:textId="77777777" w:rsidR="00C30BDB" w:rsidRPr="00B2565D" w:rsidRDefault="00C30BDB" w:rsidP="00897FC9">
      <w:pPr>
        <w:spacing w:line="276" w:lineRule="auto"/>
        <w:ind w:firstLine="709"/>
        <w:rPr>
          <w:rFonts w:ascii="Arial" w:hAnsi="Arial" w:cs="Arial"/>
          <w:b/>
          <w:color w:val="000000" w:themeColor="text1"/>
          <w:szCs w:val="24"/>
          <w:lang w:eastAsia="en-US"/>
        </w:rPr>
      </w:pPr>
    </w:p>
    <w:p w14:paraId="651A9EE3" w14:textId="77777777" w:rsidR="00117DA7" w:rsidRPr="00B2565D" w:rsidRDefault="00117DA7" w:rsidP="00BC101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6DC5AE6" w14:textId="256A6EE3"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SO.</w:t>
      </w:r>
      <w:r w:rsidRPr="00B2565D">
        <w:rPr>
          <w:color w:val="000000" w:themeColor="text1"/>
        </w:rPr>
        <w:t xml:space="preserve"> </w:t>
      </w:r>
      <w:r w:rsidRPr="00B2565D">
        <w:rPr>
          <w:rFonts w:ascii="Arial" w:hAnsi="Arial" w:cs="Arial"/>
          <w:bCs/>
          <w:color w:val="000000" w:themeColor="text1"/>
          <w:szCs w:val="24"/>
          <w:lang w:eastAsia="en-US"/>
        </w:rPr>
        <w:t xml:space="preserve">AT-22S-2015-00-TDP-SO-06(1).AR. Pagal SO dalies </w:t>
      </w:r>
      <w:proofErr w:type="spellStart"/>
      <w:r w:rsidRPr="00B2565D">
        <w:rPr>
          <w:rFonts w:ascii="Arial" w:hAnsi="Arial" w:cs="Arial"/>
          <w:bCs/>
          <w:color w:val="000000" w:themeColor="text1"/>
          <w:szCs w:val="24"/>
          <w:lang w:eastAsia="en-US"/>
        </w:rPr>
        <w:t>aiškinraštį</w:t>
      </w:r>
      <w:proofErr w:type="spellEnd"/>
      <w:r w:rsidRPr="00B2565D">
        <w:rPr>
          <w:rFonts w:ascii="Arial" w:hAnsi="Arial" w:cs="Arial"/>
          <w:bCs/>
          <w:color w:val="000000" w:themeColor="text1"/>
          <w:szCs w:val="24"/>
          <w:lang w:eastAsia="en-US"/>
        </w:rPr>
        <w:t xml:space="preserve"> </w:t>
      </w:r>
      <w:r w:rsidR="00BC1014"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Betono laužas. Betono laužas išvežamas į užsakovo nurodytą vietą antriniam panaudojimui arba į šias atliekas priimančias organizacijas</w:t>
      </w:r>
      <w:r w:rsidR="00BC1014"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w:t>
      </w:r>
    </w:p>
    <w:p w14:paraId="494E6280" w14:textId="40800BA6" w:rsidR="00117DA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ar išvežtas betono laužas atitenka Užsakovo nuosavybėn, ar Rangovas gali jas smulkinti ir panaudoti projekto vykdymo metu reikalingų pagrindų įrengimui.</w:t>
      </w:r>
    </w:p>
    <w:p w14:paraId="5F25A1E3"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9B6CE71" w14:textId="055E1104" w:rsidR="00117DA7" w:rsidRPr="00B2565D" w:rsidRDefault="00665DCA"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Rangovas gali betono laužą panaudoti antriniam panaudojimui arba utilizuoti įstatymų nustatyta tvarka.</w:t>
      </w:r>
    </w:p>
    <w:p w14:paraId="4C8FB6E2" w14:textId="77777777" w:rsidR="00BC1014" w:rsidRPr="00B2565D" w:rsidRDefault="00BC1014" w:rsidP="00897FC9">
      <w:pPr>
        <w:spacing w:line="276" w:lineRule="auto"/>
        <w:ind w:firstLine="709"/>
        <w:rPr>
          <w:rFonts w:ascii="Arial" w:hAnsi="Arial" w:cs="Arial"/>
          <w:b/>
          <w:color w:val="000000" w:themeColor="text1"/>
          <w:szCs w:val="24"/>
          <w:lang w:eastAsia="en-US"/>
        </w:rPr>
      </w:pPr>
    </w:p>
    <w:p w14:paraId="66A87E15" w14:textId="77777777" w:rsidR="00117DA7" w:rsidRPr="00B2565D" w:rsidRDefault="00117DA7" w:rsidP="00BC101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202FC50" w14:textId="0C94AF7B"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BD. AT-22S-2015-00-TDP-SD-02(3).AR (19 lapas).</w:t>
      </w:r>
      <w:r w:rsidRPr="00B2565D">
        <w:rPr>
          <w:color w:val="000000" w:themeColor="text1"/>
        </w:rPr>
        <w:t xml:space="preserve"> </w:t>
      </w:r>
      <w:r w:rsidRPr="00B2565D">
        <w:rPr>
          <w:rFonts w:ascii="Arial" w:hAnsi="Arial" w:cs="Arial"/>
          <w:bCs/>
          <w:color w:val="000000" w:themeColor="text1"/>
          <w:szCs w:val="24"/>
          <w:lang w:eastAsia="en-US"/>
        </w:rPr>
        <w:t xml:space="preserve">Pagal Bendrosios dalies </w:t>
      </w:r>
      <w:proofErr w:type="spellStart"/>
      <w:r w:rsidRPr="00B2565D">
        <w:rPr>
          <w:rFonts w:ascii="Arial" w:hAnsi="Arial" w:cs="Arial"/>
          <w:bCs/>
          <w:color w:val="000000" w:themeColor="text1"/>
          <w:szCs w:val="24"/>
          <w:lang w:eastAsia="en-US"/>
        </w:rPr>
        <w:t>aiškinraštį</w:t>
      </w:r>
      <w:proofErr w:type="spellEnd"/>
      <w:r w:rsidRPr="00B2565D">
        <w:rPr>
          <w:rFonts w:ascii="Arial" w:hAnsi="Arial" w:cs="Arial"/>
          <w:bCs/>
          <w:color w:val="000000" w:themeColor="text1"/>
          <w:szCs w:val="24"/>
          <w:lang w:eastAsia="en-US"/>
        </w:rPr>
        <w:t>:</w:t>
      </w:r>
    </w:p>
    <w:p w14:paraId="57966A05" w14:textId="77777777"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"Vykdant statybos darbus susidarančios medžiagos, kurios gali būti panaudojamas pakartotinai ir turėtų būti transportuojamos į užsakovo nurodytą vietą:</w:t>
      </w:r>
    </w:p>
    <w:p w14:paraId="406E1D4E" w14:textId="77777777"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Metalo gaminiai (neužteršti betonu ir kt. medžiagomis (t. y. turi būti nuvalyti)): kelio ženklai, kelio ženklų atramos, apšvietimo ir kiti stulpai ir kt.;</w:t>
      </w:r>
    </w:p>
    <w:p w14:paraId="5B670ADB" w14:textId="77777777"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Betono ir gelžbetonio gaminiai (tik nepažeisti mechaniškai ir tinkami naudoti): trinkelės, bortai ir kt.;</w:t>
      </w:r>
    </w:p>
    <w:p w14:paraId="1B186561" w14:textId="77777777"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Kitos, šiame sąraše nepaminėtos medžiagos, kurios gali būti panaudotos antrą kartą, gali būti gabenamos į sandėliavimo vietas tik suderinus su Statytoju."</w:t>
      </w:r>
    </w:p>
    <w:p w14:paraId="11F5EA58" w14:textId="77777777" w:rsidR="003A7B0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aiškiai ir nedviprasmiškai įvardinti, kurios konkrečiai medžiagos be žodžio "kitas" turės būti transportuojamos į Užsakovo nurodytą vietą.</w:t>
      </w:r>
    </w:p>
    <w:p w14:paraId="68F9CC82" w14:textId="38B0E429" w:rsidR="00117DA7" w:rsidRPr="00B2565D" w:rsidRDefault="003A7B07" w:rsidP="003A7B0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Tai pat prašome nurodyti šios vietos adresą, kad Tiekėjas galėtų įsivertinti transportavimo išlaidas</w:t>
      </w:r>
      <w:r w:rsidR="00724006" w:rsidRPr="00B2565D">
        <w:rPr>
          <w:rFonts w:ascii="Arial" w:hAnsi="Arial" w:cs="Arial"/>
          <w:bCs/>
          <w:color w:val="000000" w:themeColor="text1"/>
          <w:szCs w:val="24"/>
          <w:lang w:eastAsia="en-US"/>
        </w:rPr>
        <w:t>.</w:t>
      </w:r>
    </w:p>
    <w:p w14:paraId="5227921C"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F7DC2D7" w14:textId="6226C320" w:rsidR="00117DA7" w:rsidRPr="00B2565D" w:rsidRDefault="005B7790"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Tikslinimai atliekami rangos metu, vertinant situaciją vietoje. Transportavimas už Klaipėdos miesto ribų – nenumatomas. </w:t>
      </w:r>
    </w:p>
    <w:p w14:paraId="561AFA0C" w14:textId="77777777" w:rsidR="00BC1014" w:rsidRPr="00B2565D" w:rsidRDefault="00BC1014" w:rsidP="00897FC9">
      <w:pPr>
        <w:spacing w:line="276" w:lineRule="auto"/>
        <w:ind w:firstLine="709"/>
        <w:rPr>
          <w:rFonts w:ascii="Arial" w:hAnsi="Arial" w:cs="Arial"/>
          <w:b/>
          <w:color w:val="000000" w:themeColor="text1"/>
          <w:szCs w:val="24"/>
          <w:lang w:eastAsia="en-US"/>
        </w:rPr>
      </w:pPr>
    </w:p>
    <w:p w14:paraId="6CC0E25A" w14:textId="77777777" w:rsidR="00117DA7" w:rsidRPr="00B2565D" w:rsidRDefault="00117DA7" w:rsidP="00BC101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EB8764E" w14:textId="78D9F895" w:rsidR="00117DA7" w:rsidRPr="00B2565D" w:rsidRDefault="00724006"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pateikti susisiekimo dalies brėžinius </w:t>
      </w:r>
      <w:proofErr w:type="spellStart"/>
      <w:r w:rsidRPr="00B2565D">
        <w:rPr>
          <w:rFonts w:ascii="Arial" w:hAnsi="Arial" w:cs="Arial"/>
          <w:bCs/>
          <w:color w:val="000000" w:themeColor="text1"/>
          <w:szCs w:val="24"/>
          <w:lang w:eastAsia="en-US"/>
        </w:rPr>
        <w:t>dwg</w:t>
      </w:r>
      <w:proofErr w:type="spellEnd"/>
      <w:r w:rsidRPr="00B2565D">
        <w:rPr>
          <w:rFonts w:ascii="Arial" w:hAnsi="Arial" w:cs="Arial"/>
          <w:bCs/>
          <w:color w:val="000000" w:themeColor="text1"/>
          <w:szCs w:val="24"/>
          <w:lang w:eastAsia="en-US"/>
        </w:rPr>
        <w:t xml:space="preserve"> formatu.</w:t>
      </w:r>
    </w:p>
    <w:p w14:paraId="459F5F7C"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1D414A02" w14:textId="7A6B88A2" w:rsidR="00117DA7" w:rsidRPr="00B2565D" w:rsidRDefault="00BC1014"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Nebus pateikiama DWG formatu, yra pateikta PDF formatu.</w:t>
      </w:r>
    </w:p>
    <w:p w14:paraId="0A65AD69" w14:textId="77777777" w:rsidR="00BC1014" w:rsidRPr="00B2565D" w:rsidRDefault="00BC1014" w:rsidP="00897FC9">
      <w:pPr>
        <w:spacing w:line="276" w:lineRule="auto"/>
        <w:ind w:firstLine="709"/>
        <w:rPr>
          <w:rFonts w:ascii="Arial" w:hAnsi="Arial" w:cs="Arial"/>
          <w:b/>
          <w:color w:val="000000" w:themeColor="text1"/>
          <w:szCs w:val="24"/>
          <w:lang w:eastAsia="en-US"/>
        </w:rPr>
      </w:pPr>
    </w:p>
    <w:p w14:paraId="363014F6" w14:textId="77777777" w:rsidR="00117DA7" w:rsidRPr="00B2565D" w:rsidRDefault="00117DA7" w:rsidP="00BC101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91C044C" w14:textId="0B26AA04" w:rsidR="00724006"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w:t>
      </w:r>
      <w:r w:rsidRPr="00B2565D">
        <w:rPr>
          <w:color w:val="000000" w:themeColor="text1"/>
        </w:rPr>
        <w:t xml:space="preserve"> </w:t>
      </w:r>
      <w:r w:rsidRPr="00B2565D">
        <w:rPr>
          <w:rFonts w:ascii="Arial" w:hAnsi="Arial" w:cs="Arial"/>
          <w:bCs/>
          <w:color w:val="000000" w:themeColor="text1"/>
          <w:szCs w:val="24"/>
          <w:lang w:eastAsia="en-US"/>
        </w:rPr>
        <w:t>TDP brėžiniuose yra vietų, kur esami takai, pažymėti už vykdomos darbų zonos, „įsikerta“ į naujai projektuojamus rekonstruojamus dviračių ir pėsčiųjų takus. Klausimas – kaip vertinti susikirtimus tose vietose, kaip įrengiamos sandūros. Projekto brėžiniuose nepateikti matmenys, o neturint DWG brėžinių, sunku juos įsivertinti.</w:t>
      </w:r>
    </w:p>
    <w:p w14:paraId="0B447C79" w14:textId="77777777" w:rsidR="00BC1014" w:rsidRPr="00B2565D" w:rsidRDefault="00BC1014" w:rsidP="00BC101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Ar ardomų ir naujai įrengiamų dangų kiekiai susikirtimo vietose jau yra įvertinti pateiktuose MKŽ?</w:t>
      </w:r>
    </w:p>
    <w:p w14:paraId="65550F9A" w14:textId="77777777" w:rsidR="00BC1014" w:rsidRPr="00B2565D" w:rsidRDefault="00BC1014" w:rsidP="00724006">
      <w:pPr>
        <w:spacing w:line="276" w:lineRule="auto"/>
        <w:ind w:firstLine="709"/>
        <w:rPr>
          <w:rFonts w:ascii="Arial" w:hAnsi="Arial" w:cs="Arial"/>
          <w:bCs/>
          <w:color w:val="000000" w:themeColor="text1"/>
          <w:szCs w:val="24"/>
          <w:lang w:eastAsia="en-US"/>
        </w:rPr>
      </w:pPr>
    </w:p>
    <w:p w14:paraId="643CB1E1" w14:textId="1559C97E" w:rsidR="00724006" w:rsidRPr="00B2565D" w:rsidRDefault="00724006" w:rsidP="00724006">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3093AD0F" wp14:editId="2C65427D">
            <wp:extent cx="3878580" cy="2248342"/>
            <wp:effectExtent l="0" t="0" r="7620" b="0"/>
            <wp:docPr id="20" name="Picture 2">
              <a:extLst xmlns:a="http://schemas.openxmlformats.org/drawingml/2006/main">
                <a:ext uri="{FF2B5EF4-FFF2-40B4-BE49-F238E27FC236}">
                  <a16:creationId xmlns:a16="http://schemas.microsoft.com/office/drawing/2014/main" id="{A9C9EFFD-304F-D3BE-27B9-2E955FBBF5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9C9EFFD-304F-D3BE-27B9-2E955FBBF584}"/>
                        </a:ext>
                      </a:extLst>
                    </pic:cNvPr>
                    <pic:cNvPicPr>
                      <a:picLocks noChangeAspect="1"/>
                    </pic:cNvPicPr>
                  </pic:nvPicPr>
                  <pic:blipFill>
                    <a:blip r:embed="rId89"/>
                    <a:stretch>
                      <a:fillRect/>
                    </a:stretch>
                  </pic:blipFill>
                  <pic:spPr>
                    <a:xfrm>
                      <a:off x="0" y="0"/>
                      <a:ext cx="3883315" cy="2251087"/>
                    </a:xfrm>
                    <a:prstGeom prst="rect">
                      <a:avLst/>
                    </a:prstGeom>
                  </pic:spPr>
                </pic:pic>
              </a:graphicData>
            </a:graphic>
          </wp:inline>
        </w:drawing>
      </w:r>
    </w:p>
    <w:p w14:paraId="4FB02184"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29195E3" w14:textId="5CE2A3CA" w:rsidR="00117DA7" w:rsidRPr="00B2565D" w:rsidRDefault="00BC1014"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Ardomų ir naujai įrengiamų dangų kiekiai susikirtimo vietose jau yra įvertinti pateiktuose MKŽ.</w:t>
      </w:r>
    </w:p>
    <w:p w14:paraId="7DB25505" w14:textId="77777777" w:rsidR="00BC1014" w:rsidRPr="00B2565D" w:rsidRDefault="00BC1014" w:rsidP="00897FC9">
      <w:pPr>
        <w:spacing w:line="276" w:lineRule="auto"/>
        <w:ind w:firstLine="709"/>
        <w:rPr>
          <w:rFonts w:ascii="Arial" w:hAnsi="Arial" w:cs="Arial"/>
          <w:b/>
          <w:color w:val="000000" w:themeColor="text1"/>
          <w:szCs w:val="24"/>
          <w:lang w:eastAsia="en-US"/>
        </w:rPr>
      </w:pPr>
    </w:p>
    <w:p w14:paraId="344AF3F6" w14:textId="77777777" w:rsidR="00117DA7" w:rsidRPr="00B2565D" w:rsidRDefault="00117DA7" w:rsidP="00402DBC">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891BC34" w14:textId="77777777" w:rsidR="00724006"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Projekto dalis – SO. Pagal TDP SO dalies </w:t>
      </w:r>
      <w:proofErr w:type="spellStart"/>
      <w:r w:rsidRPr="00B2565D">
        <w:rPr>
          <w:rFonts w:ascii="Arial" w:hAnsi="Arial" w:cs="Arial"/>
          <w:bCs/>
          <w:color w:val="000000" w:themeColor="text1"/>
          <w:szCs w:val="24"/>
          <w:lang w:eastAsia="en-US"/>
        </w:rPr>
        <w:t>aiškinraštį</w:t>
      </w:r>
      <w:proofErr w:type="spellEnd"/>
      <w:r w:rsidRPr="00B2565D">
        <w:rPr>
          <w:rFonts w:ascii="Arial" w:hAnsi="Arial" w:cs="Arial"/>
          <w:bCs/>
          <w:color w:val="000000" w:themeColor="text1"/>
          <w:szCs w:val="24"/>
          <w:lang w:eastAsia="en-US"/>
        </w:rPr>
        <w:t xml:space="preserve"> AT-22S-2015-00-TDP-SO-06(1).AR 11 lapas „Statybai netinkamas gruntas išvežamas į karjerus ar kitas tam skirtas vietas. Gatvių pagrinduose naudotas medžiagas, įvertinus jų būklę, pritariant Statytojui ir Projektuotojui, galima panaudoti gatvės ir šaligatvių tiesimo metu“.</w:t>
      </w:r>
    </w:p>
    <w:p w14:paraId="3A7DE3E8" w14:textId="6B5DE364" w:rsidR="00117DA7"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 Ar galite patvirtinti, kad išardytas inertines medžiagas bus galima panaudoti antriniam panaudojimui (betono skalda, smėlis, žvyras ir kt.).</w:t>
      </w:r>
    </w:p>
    <w:p w14:paraId="0A9D1653"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2CD64C8" w14:textId="10874D0F" w:rsidR="0013297E" w:rsidRDefault="0013297E" w:rsidP="00897FC9">
      <w:pPr>
        <w:spacing w:line="276" w:lineRule="auto"/>
        <w:ind w:firstLine="709"/>
        <w:rPr>
          <w:rFonts w:ascii="Arial" w:hAnsi="Arial" w:cs="Arial"/>
          <w:bCs/>
          <w:color w:val="000000" w:themeColor="text1"/>
          <w:szCs w:val="24"/>
          <w:lang w:eastAsia="en-US"/>
        </w:rPr>
      </w:pPr>
      <w:r>
        <w:rPr>
          <w:rFonts w:ascii="Arial" w:hAnsi="Arial" w:cs="Arial"/>
          <w:bCs/>
          <w:color w:val="000000" w:themeColor="text1"/>
          <w:szCs w:val="24"/>
          <w:lang w:eastAsia="en-US"/>
        </w:rPr>
        <w:t>Antrinių medžiagų panaudojimas projekte nėra numatytas, Rangovas gali jas naudoti sankasos stiprinimui, gavus Užsakovo pritarimą. Nepanaudotinas medžiagas Rangovas privalo sutvarkyti įstatymų numatyta tvarka.</w:t>
      </w:r>
    </w:p>
    <w:p w14:paraId="00E03E1B" w14:textId="77777777" w:rsidR="00660469" w:rsidRPr="00B2565D" w:rsidRDefault="00660469" w:rsidP="00897FC9">
      <w:pPr>
        <w:spacing w:line="276" w:lineRule="auto"/>
        <w:ind w:firstLine="709"/>
        <w:rPr>
          <w:rFonts w:ascii="Arial" w:hAnsi="Arial" w:cs="Arial"/>
          <w:b/>
          <w:color w:val="000000" w:themeColor="text1"/>
          <w:szCs w:val="24"/>
          <w:lang w:eastAsia="en-US"/>
        </w:rPr>
      </w:pPr>
    </w:p>
    <w:p w14:paraId="5510E073" w14:textId="77777777" w:rsidR="00117DA7" w:rsidRPr="00B2565D" w:rsidRDefault="00117DA7" w:rsidP="005E222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37F7BEA" w14:textId="7289BF43" w:rsidR="00117DA7" w:rsidRPr="00B2565D" w:rsidRDefault="00724006"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SO.</w:t>
      </w:r>
      <w:r w:rsidRPr="00B2565D">
        <w:rPr>
          <w:color w:val="000000" w:themeColor="text1"/>
        </w:rPr>
        <w:t xml:space="preserve"> </w:t>
      </w:r>
      <w:r w:rsidRPr="00B2565D">
        <w:rPr>
          <w:rFonts w:ascii="Arial" w:hAnsi="Arial" w:cs="Arial"/>
          <w:bCs/>
          <w:color w:val="000000" w:themeColor="text1"/>
          <w:szCs w:val="24"/>
          <w:lang w:eastAsia="en-US"/>
        </w:rPr>
        <w:t>Kur bus galimybė įsirengti laikinas sandėliavimo aikšteles projekto vykdymo metu, nes SO dalyje nurodyta tik principinė įrengimo vieta be konkretaus adreso (vietos).</w:t>
      </w:r>
    </w:p>
    <w:p w14:paraId="4CC17535"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549A376" w14:textId="3BCA4B95" w:rsidR="00117DA7" w:rsidRPr="00B2565D" w:rsidRDefault="005E2224"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Rangovas turės susiderinti tikslią statybos aikštelės viet</w:t>
      </w:r>
      <w:r w:rsidR="005B7790" w:rsidRPr="00B2565D">
        <w:rPr>
          <w:rFonts w:ascii="Arial" w:hAnsi="Arial" w:cs="Arial"/>
          <w:bCs/>
          <w:color w:val="000000" w:themeColor="text1"/>
          <w:szCs w:val="24"/>
          <w:lang w:eastAsia="en-US"/>
        </w:rPr>
        <w:t>ą</w:t>
      </w:r>
      <w:r w:rsidRPr="00B2565D">
        <w:rPr>
          <w:rFonts w:ascii="Arial" w:hAnsi="Arial" w:cs="Arial"/>
          <w:bCs/>
          <w:color w:val="000000" w:themeColor="text1"/>
          <w:szCs w:val="24"/>
          <w:lang w:eastAsia="en-US"/>
        </w:rPr>
        <w:t xml:space="preserve"> su užsakovu</w:t>
      </w:r>
      <w:r w:rsidR="005B7790" w:rsidRPr="00B2565D">
        <w:rPr>
          <w:rFonts w:ascii="Arial" w:hAnsi="Arial" w:cs="Arial"/>
          <w:bCs/>
          <w:color w:val="000000" w:themeColor="text1"/>
          <w:szCs w:val="24"/>
          <w:lang w:eastAsia="en-US"/>
        </w:rPr>
        <w:t xml:space="preserve"> rangos metu</w:t>
      </w:r>
      <w:r w:rsidRPr="00B2565D">
        <w:rPr>
          <w:rFonts w:ascii="Arial" w:hAnsi="Arial" w:cs="Arial"/>
          <w:bCs/>
          <w:color w:val="000000" w:themeColor="text1"/>
          <w:szCs w:val="24"/>
          <w:lang w:eastAsia="en-US"/>
        </w:rPr>
        <w:t>.</w:t>
      </w:r>
    </w:p>
    <w:p w14:paraId="35B02D17" w14:textId="77777777" w:rsidR="005E2224" w:rsidRPr="00B2565D" w:rsidRDefault="005E2224" w:rsidP="00897FC9">
      <w:pPr>
        <w:spacing w:line="276" w:lineRule="auto"/>
        <w:ind w:firstLine="709"/>
        <w:rPr>
          <w:rFonts w:ascii="Arial" w:hAnsi="Arial" w:cs="Arial"/>
          <w:b/>
          <w:color w:val="000000" w:themeColor="text1"/>
          <w:szCs w:val="24"/>
          <w:lang w:eastAsia="en-US"/>
        </w:rPr>
      </w:pPr>
    </w:p>
    <w:p w14:paraId="433C91B0" w14:textId="77777777" w:rsidR="00117DA7" w:rsidRPr="00B2565D" w:rsidRDefault="00117DA7" w:rsidP="005E222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5ADD46C" w14:textId="323F722C" w:rsidR="00117DA7" w:rsidRPr="00B2565D" w:rsidRDefault="00724006"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 TDP brėžiniuose yra vietų, kur reikalinga įrengti kelio bortus spinduliu, bet MKŽ nėra nurodyti nei kiekiai, nei kokiu laipsniu lenkti bortai. Ar teisingai suprantame, kad bus galima daryti iš tiesių bortų.</w:t>
      </w:r>
    </w:p>
    <w:p w14:paraId="4FBD7507" w14:textId="2199EE10" w:rsidR="00724006" w:rsidRPr="00B2565D" w:rsidRDefault="00724006" w:rsidP="00724006">
      <w:pPr>
        <w:spacing w:line="276" w:lineRule="auto"/>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294EA3AC" wp14:editId="48E9B861">
            <wp:extent cx="2987175" cy="2362199"/>
            <wp:effectExtent l="0" t="0" r="3810" b="635"/>
            <wp:docPr id="21" name="Picture 3">
              <a:extLst xmlns:a="http://schemas.openxmlformats.org/drawingml/2006/main">
                <a:ext uri="{FF2B5EF4-FFF2-40B4-BE49-F238E27FC236}">
                  <a16:creationId xmlns:a16="http://schemas.microsoft.com/office/drawing/2014/main" id="{85C0D659-A05A-79E3-9A29-F38D182168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C0D659-A05A-79E3-9A29-F38D182168F9}"/>
                        </a:ext>
                      </a:extLst>
                    </pic:cNvPr>
                    <pic:cNvPicPr>
                      <a:picLocks noChangeAspect="1"/>
                    </pic:cNvPicPr>
                  </pic:nvPicPr>
                  <pic:blipFill>
                    <a:blip r:embed="rId90"/>
                    <a:stretch>
                      <a:fillRect/>
                    </a:stretch>
                  </pic:blipFill>
                  <pic:spPr>
                    <a:xfrm>
                      <a:off x="0" y="0"/>
                      <a:ext cx="2987175" cy="2362199"/>
                    </a:xfrm>
                    <a:prstGeom prst="rect">
                      <a:avLst/>
                    </a:prstGeom>
                  </pic:spPr>
                </pic:pic>
              </a:graphicData>
            </a:graphic>
          </wp:inline>
        </w:drawing>
      </w:r>
    </w:p>
    <w:p w14:paraId="78BAF1A6"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9D248B7" w14:textId="7CC07597" w:rsidR="00117DA7" w:rsidRPr="00B2565D" w:rsidRDefault="005B7790"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Atlankas galės formuoti iš tiesių bortų, jeigu rinkoje nėra tiekiami tipiniai atitinkamo spindulio lenkti bortai.</w:t>
      </w:r>
    </w:p>
    <w:p w14:paraId="2CCBE5B8" w14:textId="77777777" w:rsidR="005E2224" w:rsidRPr="00B2565D" w:rsidRDefault="005E2224" w:rsidP="00897FC9">
      <w:pPr>
        <w:spacing w:line="276" w:lineRule="auto"/>
        <w:ind w:firstLine="709"/>
        <w:rPr>
          <w:rFonts w:ascii="Arial" w:hAnsi="Arial" w:cs="Arial"/>
          <w:b/>
          <w:color w:val="000000" w:themeColor="text1"/>
          <w:szCs w:val="24"/>
          <w:lang w:eastAsia="en-US"/>
        </w:rPr>
      </w:pPr>
    </w:p>
    <w:p w14:paraId="4799AAC2" w14:textId="77777777" w:rsidR="00117DA7" w:rsidRPr="00B2565D" w:rsidRDefault="00117DA7" w:rsidP="00B219A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D38B728" w14:textId="53B4C729" w:rsidR="00117DA7" w:rsidRPr="00B2565D" w:rsidRDefault="00724006"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EA. Apšvietimo tinklai. Prašome projektų žiniaraščiuose detalizuoti vamzdžių paklojimą uždaru būdu - kiek metrų vamzdžių bus paklojimas prastūmimo būdu ir kiek kryptinio gręžimo būdu.</w:t>
      </w:r>
    </w:p>
    <w:p w14:paraId="33D75BD7" w14:textId="77777777" w:rsidR="00117DA7" w:rsidRPr="00B2565D" w:rsidRDefault="00117DA7" w:rsidP="00117DA7">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0DA73CF" w14:textId="2FB58667" w:rsidR="00117DA7" w:rsidRPr="00B2565D" w:rsidRDefault="005E2224" w:rsidP="00897FC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Pagal projektinius sprendinius yra nurodyta, kur tinklai klojami uždaruoju būdu, o technologinį sprendimą pasirenka rangovas.</w:t>
      </w:r>
    </w:p>
    <w:p w14:paraId="2AC8756A" w14:textId="77777777" w:rsidR="005E2224" w:rsidRDefault="005E2224" w:rsidP="00897FC9">
      <w:pPr>
        <w:spacing w:line="276" w:lineRule="auto"/>
        <w:ind w:firstLine="709"/>
        <w:rPr>
          <w:rFonts w:ascii="Arial" w:hAnsi="Arial" w:cs="Arial"/>
          <w:b/>
          <w:szCs w:val="24"/>
          <w:lang w:eastAsia="en-US"/>
        </w:rPr>
      </w:pPr>
    </w:p>
    <w:p w14:paraId="32807B5F" w14:textId="77777777" w:rsidR="00117DA7" w:rsidRPr="00C6492A" w:rsidRDefault="00117DA7" w:rsidP="005E2224">
      <w:pPr>
        <w:pStyle w:val="Sraopastraipa"/>
        <w:numPr>
          <w:ilvl w:val="0"/>
          <w:numId w:val="7"/>
        </w:numPr>
        <w:tabs>
          <w:tab w:val="left" w:pos="709"/>
          <w:tab w:val="left" w:pos="1134"/>
        </w:tabs>
        <w:spacing w:line="276" w:lineRule="auto"/>
        <w:ind w:left="0" w:firstLine="709"/>
        <w:rPr>
          <w:rFonts w:ascii="Arial" w:hAnsi="Arial" w:cs="Arial"/>
          <w:sz w:val="24"/>
          <w:szCs w:val="24"/>
        </w:rPr>
      </w:pPr>
      <w:r w:rsidRPr="00C6492A">
        <w:rPr>
          <w:rFonts w:ascii="Arial" w:hAnsi="Arial" w:cs="Arial"/>
          <w:b/>
          <w:sz w:val="24"/>
          <w:szCs w:val="24"/>
        </w:rPr>
        <w:t>Klausimas:</w:t>
      </w:r>
      <w:r w:rsidRPr="00C6492A">
        <w:rPr>
          <w:rFonts w:ascii="Arial" w:hAnsi="Arial" w:cs="Arial"/>
          <w:sz w:val="24"/>
          <w:szCs w:val="24"/>
        </w:rPr>
        <w:t xml:space="preserve"> </w:t>
      </w:r>
    </w:p>
    <w:p w14:paraId="0609A8F5" w14:textId="37A81425" w:rsidR="00117DA7" w:rsidRPr="00C6492A" w:rsidRDefault="00724006" w:rsidP="00117DA7">
      <w:pPr>
        <w:spacing w:line="276" w:lineRule="auto"/>
        <w:ind w:firstLine="709"/>
        <w:rPr>
          <w:rFonts w:ascii="Arial" w:hAnsi="Arial" w:cs="Arial"/>
          <w:bCs/>
          <w:szCs w:val="24"/>
          <w:lang w:eastAsia="en-US"/>
        </w:rPr>
      </w:pPr>
      <w:r w:rsidRPr="00C6492A">
        <w:rPr>
          <w:rFonts w:ascii="Arial" w:hAnsi="Arial" w:cs="Arial"/>
          <w:bCs/>
          <w:szCs w:val="24"/>
          <w:lang w:eastAsia="en-US"/>
        </w:rPr>
        <w:t xml:space="preserve">Projekto dalis – PVA. Dokumento žymuo AT-22S-2015-XX-TDP-PVA-05(1).SZ-01 (2 lapas). Prašome detalizuoti senos įrangos demontavimo ir perdavimo užsakovui kiekius, nes sąnaudų kiekių žiniaraščiuose duota 1 </w:t>
      </w:r>
      <w:proofErr w:type="spellStart"/>
      <w:r w:rsidRPr="00C6492A">
        <w:rPr>
          <w:rFonts w:ascii="Arial" w:hAnsi="Arial" w:cs="Arial"/>
          <w:bCs/>
          <w:szCs w:val="24"/>
          <w:lang w:eastAsia="en-US"/>
        </w:rPr>
        <w:t>kompl</w:t>
      </w:r>
      <w:proofErr w:type="spellEnd"/>
      <w:r w:rsidRPr="00C6492A">
        <w:rPr>
          <w:rFonts w:ascii="Arial" w:hAnsi="Arial" w:cs="Arial"/>
          <w:bCs/>
          <w:szCs w:val="24"/>
          <w:lang w:eastAsia="en-US"/>
        </w:rPr>
        <w:t>.</w:t>
      </w:r>
    </w:p>
    <w:p w14:paraId="3BA37062" w14:textId="4A7BE960" w:rsidR="00117DA7" w:rsidRPr="00C6492A" w:rsidRDefault="00117DA7" w:rsidP="00117DA7">
      <w:pPr>
        <w:spacing w:line="276" w:lineRule="auto"/>
        <w:ind w:firstLine="709"/>
        <w:rPr>
          <w:rFonts w:ascii="Arial" w:hAnsi="Arial" w:cs="Arial"/>
          <w:b/>
          <w:szCs w:val="24"/>
          <w:lang w:eastAsia="en-US"/>
        </w:rPr>
      </w:pPr>
      <w:r w:rsidRPr="00C6492A">
        <w:rPr>
          <w:rFonts w:ascii="Arial" w:hAnsi="Arial" w:cs="Arial"/>
          <w:b/>
          <w:szCs w:val="24"/>
          <w:lang w:eastAsia="en-US"/>
        </w:rPr>
        <w:t>Atsakymas:</w:t>
      </w:r>
    </w:p>
    <w:p w14:paraId="0EB4EB9C" w14:textId="133569C6" w:rsidR="00724006" w:rsidRPr="00C6492A" w:rsidRDefault="00C6492A" w:rsidP="00117DA7">
      <w:pPr>
        <w:spacing w:line="276" w:lineRule="auto"/>
        <w:ind w:firstLine="709"/>
        <w:rPr>
          <w:rFonts w:ascii="Arial" w:hAnsi="Arial" w:cs="Arial"/>
          <w:bCs/>
          <w:szCs w:val="24"/>
          <w:lang w:eastAsia="en-US"/>
        </w:rPr>
      </w:pPr>
      <w:r w:rsidRPr="00C6492A">
        <w:rPr>
          <w:rFonts w:ascii="Arial" w:hAnsi="Arial" w:cs="Arial"/>
          <w:bCs/>
          <w:szCs w:val="24"/>
          <w:lang w:eastAsia="en-US"/>
        </w:rPr>
        <w:t xml:space="preserve">Atsakymas pateikiamas suvestine </w:t>
      </w:r>
      <w:proofErr w:type="spellStart"/>
      <w:r w:rsidRPr="00C6492A">
        <w:rPr>
          <w:rFonts w:ascii="Arial" w:hAnsi="Arial" w:cs="Arial"/>
          <w:bCs/>
          <w:szCs w:val="24"/>
          <w:lang w:eastAsia="en-US"/>
        </w:rPr>
        <w:t>excel</w:t>
      </w:r>
      <w:proofErr w:type="spellEnd"/>
      <w:r w:rsidRPr="00C6492A">
        <w:rPr>
          <w:rFonts w:ascii="Arial" w:hAnsi="Arial" w:cs="Arial"/>
          <w:bCs/>
          <w:szCs w:val="24"/>
          <w:lang w:eastAsia="en-US"/>
        </w:rPr>
        <w:t xml:space="preserve"> lentele.</w:t>
      </w:r>
      <w:r w:rsidR="00996A27">
        <w:rPr>
          <w:rFonts w:ascii="Arial" w:hAnsi="Arial" w:cs="Arial"/>
          <w:bCs/>
          <w:szCs w:val="24"/>
          <w:lang w:eastAsia="en-US"/>
        </w:rPr>
        <w:t xml:space="preserve"> Pridedama.</w:t>
      </w:r>
    </w:p>
    <w:p w14:paraId="7A3CB4BF" w14:textId="77777777" w:rsidR="005E2224" w:rsidRDefault="005E2224" w:rsidP="00117DA7">
      <w:pPr>
        <w:spacing w:line="276" w:lineRule="auto"/>
        <w:ind w:firstLine="709"/>
        <w:rPr>
          <w:rFonts w:ascii="Arial" w:hAnsi="Arial" w:cs="Arial"/>
          <w:b/>
          <w:szCs w:val="24"/>
          <w:lang w:eastAsia="en-US"/>
        </w:rPr>
      </w:pPr>
    </w:p>
    <w:p w14:paraId="413AF6F1" w14:textId="77777777" w:rsidR="00724006" w:rsidRPr="00B2565D" w:rsidRDefault="00724006" w:rsidP="005E222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E2042D0" w14:textId="19C75C4B" w:rsidR="00724006"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ER. Dokumento žymuo AT-22S-2015-TDP-ER-07(1)-AR (5 lapas). Projekte rašoma, kad prieš vykdant esamų tinklų demontavimą, būtina atlikti AB "Telia Lietuva" šviesolaidžių ir varinių kabelių perjungimus. Prašome patikslinti, kur šie darbai aprašyti žiniaraščiuose (demontavimo ir perjungimo) ir kaip juos įkainoti.</w:t>
      </w:r>
    </w:p>
    <w:p w14:paraId="06AFCF14"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3557A20" w14:textId="461991AE" w:rsidR="00724006" w:rsidRPr="00B2565D" w:rsidRDefault="005E2224"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Esami AB „Telia Lietuva“ tinklai: esama RKKS ir joje esamos KL nedemontuojamos, jei rangos metu būtų pažeisti tink</w:t>
      </w:r>
      <w:r w:rsidR="00AC725C" w:rsidRPr="00B2565D">
        <w:rPr>
          <w:rFonts w:ascii="Arial" w:hAnsi="Arial" w:cs="Arial"/>
          <w:bCs/>
          <w:color w:val="000000" w:themeColor="text1"/>
          <w:szCs w:val="24"/>
          <w:lang w:eastAsia="en-US"/>
        </w:rPr>
        <w:t>l</w:t>
      </w:r>
      <w:r w:rsidRPr="00B2565D">
        <w:rPr>
          <w:rFonts w:ascii="Arial" w:hAnsi="Arial" w:cs="Arial"/>
          <w:bCs/>
          <w:color w:val="000000" w:themeColor="text1"/>
          <w:szCs w:val="24"/>
          <w:lang w:eastAsia="en-US"/>
        </w:rPr>
        <w:t>ai, atliekami perjungimai. Šie galimi darbai nevertinami žiniaraščiuose.</w:t>
      </w:r>
    </w:p>
    <w:p w14:paraId="02F8D55A" w14:textId="77777777" w:rsidR="005E2224" w:rsidRPr="00B2565D" w:rsidRDefault="005E2224" w:rsidP="00117DA7">
      <w:pPr>
        <w:spacing w:line="276" w:lineRule="auto"/>
        <w:ind w:firstLine="709"/>
        <w:rPr>
          <w:rFonts w:ascii="Arial" w:hAnsi="Arial" w:cs="Arial"/>
          <w:b/>
          <w:color w:val="000000" w:themeColor="text1"/>
          <w:szCs w:val="24"/>
          <w:lang w:eastAsia="en-US"/>
        </w:rPr>
      </w:pPr>
    </w:p>
    <w:p w14:paraId="7DC49DD3" w14:textId="77777777" w:rsidR="00724006" w:rsidRPr="00B2565D" w:rsidRDefault="00724006" w:rsidP="004C5F7F">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AE7A1C8" w14:textId="224D6EF3" w:rsidR="00724006"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Ar teikiant pasiūlymą, reikia vertinti ESO iškėlimo ir prijungimo darbus?</w:t>
      </w:r>
    </w:p>
    <w:p w14:paraId="233678DC" w14:textId="5DF68990"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60852D8" w14:textId="0D9A53D2" w:rsidR="00AC725C" w:rsidRPr="00B2565D" w:rsidRDefault="00AC725C"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Nereikia.</w:t>
      </w:r>
    </w:p>
    <w:p w14:paraId="3F035444" w14:textId="7BC7457E" w:rsidR="00724006" w:rsidRPr="00B2565D" w:rsidRDefault="00724006" w:rsidP="00117DA7">
      <w:pPr>
        <w:spacing w:line="276" w:lineRule="auto"/>
        <w:ind w:firstLine="709"/>
        <w:rPr>
          <w:rFonts w:ascii="Arial" w:hAnsi="Arial" w:cs="Arial"/>
          <w:b/>
          <w:color w:val="000000" w:themeColor="text1"/>
          <w:szCs w:val="24"/>
          <w:lang w:eastAsia="en-US"/>
        </w:rPr>
      </w:pPr>
    </w:p>
    <w:p w14:paraId="78D85B0C" w14:textId="77777777" w:rsidR="00724006" w:rsidRPr="00B2565D" w:rsidRDefault="00724006" w:rsidP="004C5F7F">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F29C203" w14:textId="40172398" w:rsidR="00724006" w:rsidRPr="00B2565D" w:rsidRDefault="00724006" w:rsidP="004C5F7F">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PVA. Ar įžeminimui galima naudoti cinkuotus strypus?</w:t>
      </w:r>
    </w:p>
    <w:p w14:paraId="2004C13D" w14:textId="77777777" w:rsidR="00724006" w:rsidRPr="00B2565D" w:rsidRDefault="00724006" w:rsidP="004C5F7F">
      <w:pPr>
        <w:tabs>
          <w:tab w:val="left" w:pos="1134"/>
        </w:tabs>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6C1EE1B" w14:textId="6163BA0E" w:rsidR="00724006" w:rsidRPr="00B2565D" w:rsidRDefault="004C5F7F" w:rsidP="004C5F7F">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Įžeminimo strypų techninė specifikacija įskaitant ir medžiagiškumus yra nurodoma projekte. Prašome vadovautis pateiktais reikalavimais.</w:t>
      </w:r>
    </w:p>
    <w:p w14:paraId="1B5649A9" w14:textId="77777777" w:rsidR="004C5F7F" w:rsidRPr="00B2565D" w:rsidRDefault="004C5F7F" w:rsidP="00117DA7">
      <w:pPr>
        <w:spacing w:line="276" w:lineRule="auto"/>
        <w:ind w:firstLine="709"/>
        <w:rPr>
          <w:rFonts w:ascii="Arial" w:hAnsi="Arial" w:cs="Arial"/>
          <w:b/>
          <w:color w:val="000000" w:themeColor="text1"/>
          <w:szCs w:val="24"/>
          <w:lang w:eastAsia="en-US"/>
        </w:rPr>
      </w:pPr>
    </w:p>
    <w:p w14:paraId="55313EEA" w14:textId="77777777" w:rsidR="00724006" w:rsidRPr="00B2565D" w:rsidRDefault="00724006" w:rsidP="004C5F7F">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D4768D4" w14:textId="5ED166ED" w:rsidR="00724006"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EA. Apšvietimo tinklai.</w:t>
      </w:r>
      <w:r w:rsidRPr="00B2565D">
        <w:rPr>
          <w:color w:val="000000" w:themeColor="text1"/>
        </w:rPr>
        <w:t xml:space="preserve"> </w:t>
      </w:r>
      <w:r w:rsidRPr="00B2565D">
        <w:rPr>
          <w:rFonts w:ascii="Arial" w:hAnsi="Arial" w:cs="Arial"/>
          <w:bCs/>
          <w:color w:val="000000" w:themeColor="text1"/>
          <w:szCs w:val="24"/>
          <w:lang w:eastAsia="en-US"/>
        </w:rPr>
        <w:t>Atviru būdu žemėje klojamų kabelių apsaugos vamzdžių techninėse specifikacijoje nurodyta - vamzdis pagamintas iš PP arba PE. Atsparumas gniuždymui  daugiau lygu 450N arba daugiau lygu 750 N. Prašome patikslinti ar vamzdis turi būti pagamintas iš PP ar PE? Ar galima žemėje kloti vamzdį, kurio atsparumas gniuždymui  daugiau lygu 450N, o po keliais, kurio atsparumas gniuždymui daugiau lygu 750 N.</w:t>
      </w:r>
    </w:p>
    <w:p w14:paraId="178D7458"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51D040D" w14:textId="5449833C" w:rsidR="00724006" w:rsidRPr="00B2565D" w:rsidRDefault="004C5F7F"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Vamzdis TS6 nurodoma vamzdžio medžiaga gali būti PP arba PE, po įvažiavimais, pėsčiųjų takais, dviračių takais kur gali važiuoti transportas montuojama vamzdžiai 750N, žaliojoje vejoje 450N, po gatvėmis uždaru būdu 1250N.</w:t>
      </w:r>
    </w:p>
    <w:p w14:paraId="336F6A30" w14:textId="77777777" w:rsidR="004C5F7F" w:rsidRPr="00B2565D" w:rsidRDefault="004C5F7F" w:rsidP="00117DA7">
      <w:pPr>
        <w:spacing w:line="276" w:lineRule="auto"/>
        <w:ind w:firstLine="709"/>
        <w:rPr>
          <w:rFonts w:ascii="Arial" w:hAnsi="Arial" w:cs="Arial"/>
          <w:b/>
          <w:color w:val="000000" w:themeColor="text1"/>
          <w:szCs w:val="24"/>
          <w:lang w:eastAsia="en-US"/>
        </w:rPr>
      </w:pPr>
    </w:p>
    <w:p w14:paraId="2074BA61" w14:textId="77777777" w:rsidR="00724006" w:rsidRPr="00B2565D" w:rsidRDefault="00724006" w:rsidP="004C5F7F">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91ED2E9" w14:textId="62249169" w:rsidR="00724006" w:rsidRPr="00B2565D" w:rsidRDefault="0072400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PVA. Dokumento žymuo AT-22S-2015-XX-TDP-PVA-05(1).TS (15 lapas). Techninių specifikacijų 3.1.16 punktas " Komutatorius 8xRJ45 (šviesoforų valdikliui ir vaizdo kamerai pajungti)". Prašome patikslinti šio komutatoriaus spartą.</w:t>
      </w:r>
    </w:p>
    <w:p w14:paraId="6E8E0CE8"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6B17224" w14:textId="146ADC4C" w:rsidR="00724006" w:rsidRPr="00B2565D" w:rsidRDefault="004C5F7F"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Techninių specifikacijų 3.1.16 punkte nurodytam komutatoriui visi esminiai techniniai reikalavimai yra pateikti projekte. Papildomi techniniai parametrai turi būti parenkami rangovo, kad būtų užtikrintas visos sistemos funkcionalumas ir atitiktis techninių specifikacijų reikalavimams.</w:t>
      </w:r>
    </w:p>
    <w:p w14:paraId="5FC9EE8C" w14:textId="77777777" w:rsidR="004C5F7F" w:rsidRPr="00B2565D" w:rsidRDefault="004C5F7F" w:rsidP="00117DA7">
      <w:pPr>
        <w:spacing w:line="276" w:lineRule="auto"/>
        <w:ind w:firstLine="709"/>
        <w:rPr>
          <w:rFonts w:ascii="Arial" w:hAnsi="Arial" w:cs="Arial"/>
          <w:b/>
          <w:color w:val="000000" w:themeColor="text1"/>
          <w:szCs w:val="24"/>
          <w:lang w:eastAsia="en-US"/>
        </w:rPr>
      </w:pPr>
    </w:p>
    <w:p w14:paraId="7538AFA2" w14:textId="77777777" w:rsidR="00724006" w:rsidRPr="00B2565D" w:rsidRDefault="00724006" w:rsidP="004C5F7F">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AB6C514" w14:textId="2AA1F7C2" w:rsidR="00724006" w:rsidRPr="00B2565D" w:rsidRDefault="00EC1E3B"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PVA.</w:t>
      </w:r>
      <w:r w:rsidRPr="00B2565D">
        <w:rPr>
          <w:color w:val="000000" w:themeColor="text1"/>
        </w:rPr>
        <w:t xml:space="preserve"> </w:t>
      </w:r>
      <w:r w:rsidRPr="00B2565D">
        <w:rPr>
          <w:rFonts w:ascii="Arial" w:hAnsi="Arial" w:cs="Arial"/>
          <w:bCs/>
          <w:color w:val="000000" w:themeColor="text1"/>
          <w:szCs w:val="24"/>
          <w:lang w:eastAsia="en-US"/>
        </w:rPr>
        <w:t xml:space="preserve">Dokumento žymuo AT-22S-2015-XX-TDP-PVA-05(1).TS (14 lapas). Techninių specifikacijų 3.1.13 punktas "Vaizdo </w:t>
      </w:r>
      <w:proofErr w:type="spellStart"/>
      <w:r w:rsidRPr="00B2565D">
        <w:rPr>
          <w:rFonts w:ascii="Arial" w:hAnsi="Arial" w:cs="Arial"/>
          <w:bCs/>
          <w:color w:val="000000" w:themeColor="text1"/>
          <w:szCs w:val="24"/>
          <w:lang w:eastAsia="en-US"/>
        </w:rPr>
        <w:t>detektoius</w:t>
      </w:r>
      <w:proofErr w:type="spellEnd"/>
      <w:r w:rsidRPr="00B2565D">
        <w:rPr>
          <w:rFonts w:ascii="Arial" w:hAnsi="Arial" w:cs="Arial"/>
          <w:bCs/>
          <w:color w:val="000000" w:themeColor="text1"/>
          <w:szCs w:val="24"/>
          <w:lang w:eastAsia="en-US"/>
        </w:rPr>
        <w:t xml:space="preserve"> transporto priemonių srautams stebėti. 12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sąsajos plokštės suderinimas su šviesoforų valdikliais (6 </w:t>
      </w:r>
      <w:proofErr w:type="spellStart"/>
      <w:r w:rsidRPr="00B2565D">
        <w:rPr>
          <w:rFonts w:ascii="Arial" w:hAnsi="Arial" w:cs="Arial"/>
          <w:bCs/>
          <w:color w:val="000000" w:themeColor="text1"/>
          <w:szCs w:val="24"/>
          <w:lang w:eastAsia="en-US"/>
        </w:rPr>
        <w:t>vnt</w:t>
      </w:r>
      <w:proofErr w:type="spellEnd"/>
      <w:r w:rsidRPr="00B2565D">
        <w:rPr>
          <w:rFonts w:ascii="Arial" w:hAnsi="Arial" w:cs="Arial"/>
          <w:bCs/>
          <w:color w:val="000000" w:themeColor="text1"/>
          <w:szCs w:val="24"/>
          <w:lang w:eastAsia="en-US"/>
        </w:rPr>
        <w:t>)". Prašome patikslinti, kokio gamintojo sąsajos plokštės buvo vertintos projektuojant vaizdo detektorius transporto priemonių srautams stebėti.</w:t>
      </w:r>
    </w:p>
    <w:p w14:paraId="70B3410B"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2CCC89B" w14:textId="458E4187" w:rsidR="00724006" w:rsidRPr="00B2565D" w:rsidRDefault="004C5F7F"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Projektuojant nebuvo vertinamos konkretaus gamintojo sąsajos plokštės. Rangovai gali siūlyti bet kurio gamintojo sąsajos plokštes, kurios atitinka techninių specifikacijų reikalavimus ir yra suderinamos su siūlomais šviesoforų valdikliais bei siūlomais vaizdo detektoriais transporto priemonių srautams stebėti.</w:t>
      </w:r>
    </w:p>
    <w:p w14:paraId="2BF036A1" w14:textId="7DC4E434" w:rsidR="004C5F7F" w:rsidRDefault="004C5F7F" w:rsidP="00117DA7">
      <w:pPr>
        <w:spacing w:line="276" w:lineRule="auto"/>
        <w:ind w:firstLine="709"/>
        <w:rPr>
          <w:rFonts w:ascii="Arial" w:hAnsi="Arial" w:cs="Arial"/>
          <w:b/>
          <w:color w:val="000000" w:themeColor="text1"/>
          <w:szCs w:val="24"/>
          <w:lang w:eastAsia="en-US"/>
        </w:rPr>
      </w:pPr>
    </w:p>
    <w:p w14:paraId="05738D57" w14:textId="77777777" w:rsidR="00C30BDB" w:rsidRPr="00B2565D" w:rsidRDefault="00C30BDB" w:rsidP="00117DA7">
      <w:pPr>
        <w:spacing w:line="276" w:lineRule="auto"/>
        <w:ind w:firstLine="709"/>
        <w:rPr>
          <w:rFonts w:ascii="Arial" w:hAnsi="Arial" w:cs="Arial"/>
          <w:b/>
          <w:color w:val="000000" w:themeColor="text1"/>
          <w:szCs w:val="24"/>
          <w:lang w:eastAsia="en-US"/>
        </w:rPr>
      </w:pPr>
    </w:p>
    <w:p w14:paraId="5D7E76C0" w14:textId="77777777" w:rsidR="00724006" w:rsidRPr="00B2565D" w:rsidRDefault="00724006" w:rsidP="00AD7348">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6F056FAC"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Projekto dalis – PVA. Dokumento žymuo AT-22S-2015-XX-TDP-PVA-05(1).TS (15 lapas). Techninių specifikacijų 3.1.14 punktas "LAN </w:t>
      </w:r>
      <w:proofErr w:type="spellStart"/>
      <w:r w:rsidRPr="00B2565D">
        <w:rPr>
          <w:rFonts w:ascii="Arial" w:hAnsi="Arial" w:cs="Arial"/>
          <w:bCs/>
          <w:color w:val="000000" w:themeColor="text1"/>
          <w:szCs w:val="24"/>
          <w:lang w:eastAsia="en-US"/>
        </w:rPr>
        <w:t>ekstenderis</w:t>
      </w:r>
      <w:proofErr w:type="spellEnd"/>
      <w:r w:rsidRPr="00B2565D">
        <w:rPr>
          <w:rFonts w:ascii="Arial" w:hAnsi="Arial" w:cs="Arial"/>
          <w:bCs/>
          <w:color w:val="000000" w:themeColor="text1"/>
          <w:szCs w:val="24"/>
          <w:lang w:eastAsia="en-US"/>
        </w:rPr>
        <w:t>". Patikslinkite:</w:t>
      </w:r>
    </w:p>
    <w:p w14:paraId="3E9A0FA6"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1. Koks turėtų būti temperatūrų </w:t>
      </w:r>
      <w:proofErr w:type="spellStart"/>
      <w:r w:rsidRPr="00B2565D">
        <w:rPr>
          <w:rFonts w:ascii="Arial" w:hAnsi="Arial" w:cs="Arial"/>
          <w:bCs/>
          <w:color w:val="000000" w:themeColor="text1"/>
          <w:szCs w:val="24"/>
          <w:lang w:eastAsia="en-US"/>
        </w:rPr>
        <w:t>diapozonas</w:t>
      </w:r>
      <w:proofErr w:type="spellEnd"/>
      <w:r w:rsidRPr="00B2565D">
        <w:rPr>
          <w:rFonts w:ascii="Arial" w:hAnsi="Arial" w:cs="Arial"/>
          <w:bCs/>
          <w:color w:val="000000" w:themeColor="text1"/>
          <w:szCs w:val="24"/>
          <w:lang w:eastAsia="en-US"/>
        </w:rPr>
        <w:t xml:space="preserve">? </w:t>
      </w:r>
    </w:p>
    <w:p w14:paraId="579E9950" w14:textId="13A5AAC3" w:rsidR="00724006"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2. Kokie yra leistini signalo vėlinimo (</w:t>
      </w:r>
      <w:proofErr w:type="spellStart"/>
      <w:r w:rsidRPr="00B2565D">
        <w:rPr>
          <w:rFonts w:ascii="Arial" w:hAnsi="Arial" w:cs="Arial"/>
          <w:bCs/>
          <w:color w:val="000000" w:themeColor="text1"/>
          <w:szCs w:val="24"/>
          <w:lang w:eastAsia="en-US"/>
        </w:rPr>
        <w:t>latency</w:t>
      </w:r>
      <w:proofErr w:type="spellEnd"/>
      <w:r w:rsidRPr="00B2565D">
        <w:rPr>
          <w:rFonts w:ascii="Arial" w:hAnsi="Arial" w:cs="Arial"/>
          <w:bCs/>
          <w:color w:val="000000" w:themeColor="text1"/>
          <w:szCs w:val="24"/>
          <w:lang w:eastAsia="en-US"/>
        </w:rPr>
        <w:t>) reikalavimai realaus laiko sistemose (vaizdo stebėjimui ir valdymui).</w:t>
      </w:r>
    </w:p>
    <w:p w14:paraId="7A6C6BAC"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A731F23" w14:textId="17250540" w:rsidR="00724006" w:rsidRPr="00B2565D" w:rsidRDefault="00AD7348"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Techninių specifikacijų 3.1.14 punkte nurodytam LAN </w:t>
      </w:r>
      <w:proofErr w:type="spellStart"/>
      <w:r w:rsidRPr="00B2565D">
        <w:rPr>
          <w:rFonts w:ascii="Arial" w:hAnsi="Arial" w:cs="Arial"/>
          <w:bCs/>
          <w:color w:val="000000" w:themeColor="text1"/>
          <w:szCs w:val="24"/>
          <w:lang w:eastAsia="en-US"/>
        </w:rPr>
        <w:t>ekstenderiui</w:t>
      </w:r>
      <w:proofErr w:type="spellEnd"/>
      <w:r w:rsidRPr="00B2565D">
        <w:rPr>
          <w:rFonts w:ascii="Arial" w:hAnsi="Arial" w:cs="Arial"/>
          <w:bCs/>
          <w:color w:val="000000" w:themeColor="text1"/>
          <w:szCs w:val="24"/>
          <w:lang w:eastAsia="en-US"/>
        </w:rPr>
        <w:t xml:space="preserve"> visi esminiai techniniai reikalavimai yra pateikti projekte. Papildomi techniniai parametrai turi būti parenkami rangovo, kad būtų užtikrintas visos sistemos reikalaujamas funkcionalumas ir atitiktis techninių specifikacijų reikalavimams.</w:t>
      </w:r>
    </w:p>
    <w:p w14:paraId="5B2AFA80" w14:textId="77777777" w:rsidR="00AD7348" w:rsidRPr="00B2565D" w:rsidRDefault="00AD7348" w:rsidP="00117DA7">
      <w:pPr>
        <w:spacing w:line="276" w:lineRule="auto"/>
        <w:ind w:firstLine="709"/>
        <w:rPr>
          <w:rFonts w:ascii="Arial" w:hAnsi="Arial" w:cs="Arial"/>
          <w:b/>
          <w:color w:val="000000" w:themeColor="text1"/>
          <w:szCs w:val="24"/>
          <w:lang w:eastAsia="en-US"/>
        </w:rPr>
      </w:pPr>
    </w:p>
    <w:p w14:paraId="281ABE60" w14:textId="77777777" w:rsidR="00724006" w:rsidRPr="00B2565D" w:rsidRDefault="00724006" w:rsidP="005151C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387A1D6"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PVA. Dokumento žymuo AT-22S-2015-XX-TDP-PVA-05(1).TS (16 lapas). Techninių specifikacijų  3.1.19 punktas "BPL plokštė vaizdo detektoriaus pajungimui". Patikslinkite:</w:t>
      </w:r>
    </w:p>
    <w:p w14:paraId="75585446"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1. Koks turi būti triukšmo filtravimas? </w:t>
      </w:r>
    </w:p>
    <w:p w14:paraId="25063B13" w14:textId="63A4A76E" w:rsidR="00724006"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2. Kokia turi būti IP atsparumo klasė.</w:t>
      </w:r>
    </w:p>
    <w:p w14:paraId="7B150557"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A2492A6" w14:textId="76D33149" w:rsidR="00724006" w:rsidRPr="00B2565D" w:rsidRDefault="006906CC"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Techninių specifikacijų 3.1.19 punkte nurodytai BPL plokštei visi esminiai techniniai reikalavimai yra pateikti projekte. Papildomi techniniai parametrai turi būti parenkami rangovo, kad būtų užtikrintas visos sistemos funkcionalumas ir atitiktis Techninių specifikacijų reikalavimams.</w:t>
      </w:r>
    </w:p>
    <w:p w14:paraId="79E2847F" w14:textId="77777777" w:rsidR="006906CC" w:rsidRPr="00B2565D" w:rsidRDefault="006906CC" w:rsidP="00117DA7">
      <w:pPr>
        <w:spacing w:line="276" w:lineRule="auto"/>
        <w:ind w:firstLine="709"/>
        <w:rPr>
          <w:rFonts w:ascii="Arial" w:hAnsi="Arial" w:cs="Arial"/>
          <w:b/>
          <w:color w:val="000000" w:themeColor="text1"/>
          <w:szCs w:val="24"/>
          <w:lang w:eastAsia="en-US"/>
        </w:rPr>
      </w:pPr>
    </w:p>
    <w:p w14:paraId="15957769" w14:textId="77777777" w:rsidR="00724006" w:rsidRPr="00B2565D" w:rsidRDefault="00724006" w:rsidP="006906CC">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F6F301F"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Projekto dalis – PVA. Dokumento žymuo AT-22S-2015-XX-TDP-PVA-05(1).TS (16 lapas). Techninių specifikacijų 3.1.20 punktas "Maitinimo </w:t>
      </w:r>
      <w:proofErr w:type="spellStart"/>
      <w:r w:rsidRPr="00B2565D">
        <w:rPr>
          <w:rFonts w:ascii="Arial" w:hAnsi="Arial" w:cs="Arial"/>
          <w:bCs/>
          <w:color w:val="000000" w:themeColor="text1"/>
          <w:szCs w:val="24"/>
          <w:lang w:eastAsia="en-US"/>
        </w:rPr>
        <w:t>indžektorius</w:t>
      </w:r>
      <w:proofErr w:type="spellEnd"/>
      <w:r w:rsidRPr="00B2565D">
        <w:rPr>
          <w:rFonts w:ascii="Arial" w:hAnsi="Arial" w:cs="Arial"/>
          <w:bCs/>
          <w:color w:val="000000" w:themeColor="text1"/>
          <w:szCs w:val="24"/>
          <w:lang w:eastAsia="en-US"/>
        </w:rPr>
        <w:t>." Patikslinkite:</w:t>
      </w:r>
    </w:p>
    <w:p w14:paraId="67961204"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1. Ar reikalinga temperatūrinė apsauga? </w:t>
      </w:r>
    </w:p>
    <w:p w14:paraId="033E0DEE" w14:textId="77777777"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2. Kokia turi būti veikimo temperatūra? </w:t>
      </w:r>
    </w:p>
    <w:p w14:paraId="2212BDBB" w14:textId="79446A14" w:rsidR="00724006"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3. Kokia turi būti IP atsparumo klasė.</w:t>
      </w:r>
    </w:p>
    <w:p w14:paraId="44056675"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3D88C91" w14:textId="7C47A6AA" w:rsidR="00724006" w:rsidRPr="00B2565D" w:rsidRDefault="00CF7B7A"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Techninių specifikacijų 3.1.20 punkte nurodytam maitinimo </w:t>
      </w:r>
      <w:proofErr w:type="spellStart"/>
      <w:r w:rsidRPr="00B2565D">
        <w:rPr>
          <w:rFonts w:ascii="Arial" w:hAnsi="Arial" w:cs="Arial"/>
          <w:bCs/>
          <w:color w:val="000000" w:themeColor="text1"/>
          <w:szCs w:val="24"/>
          <w:lang w:eastAsia="en-US"/>
        </w:rPr>
        <w:t>indžektoriui</w:t>
      </w:r>
      <w:proofErr w:type="spellEnd"/>
      <w:r w:rsidRPr="00B2565D">
        <w:rPr>
          <w:rFonts w:ascii="Arial" w:hAnsi="Arial" w:cs="Arial"/>
          <w:bCs/>
          <w:color w:val="000000" w:themeColor="text1"/>
          <w:szCs w:val="24"/>
          <w:lang w:eastAsia="en-US"/>
        </w:rPr>
        <w:t xml:space="preserve"> visi esminiai techniniai reikalavimai yra pateikti projekte. Papildomi techniniai parametrai turi būti parenkami rangovo, kad būtų užtikrintas visos sistemos funkcionalumas ir atitiktis techninių specifikacijų reikalavimams.</w:t>
      </w:r>
    </w:p>
    <w:p w14:paraId="48537A8E" w14:textId="77777777" w:rsidR="00CF7B7A" w:rsidRPr="00B2565D" w:rsidRDefault="00CF7B7A" w:rsidP="00117DA7">
      <w:pPr>
        <w:spacing w:line="276" w:lineRule="auto"/>
        <w:ind w:firstLine="709"/>
        <w:rPr>
          <w:rFonts w:ascii="Arial" w:hAnsi="Arial" w:cs="Arial"/>
          <w:b/>
          <w:color w:val="000000" w:themeColor="text1"/>
          <w:szCs w:val="24"/>
          <w:lang w:eastAsia="en-US"/>
        </w:rPr>
      </w:pPr>
    </w:p>
    <w:p w14:paraId="19CE1A9A" w14:textId="77777777" w:rsidR="00724006" w:rsidRPr="00B2565D" w:rsidRDefault="00724006" w:rsidP="0003350C">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2DF5380" w14:textId="2C718A75" w:rsidR="00724006" w:rsidRPr="00B2565D" w:rsidRDefault="00EC1E3B"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ER. Dokumento žymuo AT-22S-2015-TDP-ER-07(1)-AR (4 lapas). Prašome patikslinti, kaip Kunigiškių gatvės rekonstravimo Palangoje techninis darbo projektas yra susiję su perkamais darbais.</w:t>
      </w:r>
    </w:p>
    <w:p w14:paraId="1AD97450" w14:textId="04F7D3CA" w:rsidR="00EC1E3B" w:rsidRPr="00B2565D" w:rsidRDefault="00EC1E3B" w:rsidP="00EC1E3B">
      <w:pPr>
        <w:spacing w:line="276" w:lineRule="auto"/>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3284A315" wp14:editId="682AE78E">
            <wp:extent cx="6120765" cy="1739900"/>
            <wp:effectExtent l="0" t="0" r="0" b="0"/>
            <wp:docPr id="22" name="Picture 1">
              <a:extLst xmlns:a="http://schemas.openxmlformats.org/drawingml/2006/main">
                <a:ext uri="{FF2B5EF4-FFF2-40B4-BE49-F238E27FC236}">
                  <a16:creationId xmlns:a16="http://schemas.microsoft.com/office/drawing/2014/main" id="{5468ED18-A1A0-B91B-A6BD-982C1E0344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468ED18-A1A0-B91B-A6BD-982C1E034470}"/>
                        </a:ext>
                      </a:extLst>
                    </pic:cNvPr>
                    <pic:cNvPicPr>
                      <a:picLocks noChangeAspect="1"/>
                    </pic:cNvPicPr>
                  </pic:nvPicPr>
                  <pic:blipFill>
                    <a:blip r:embed="rId91"/>
                    <a:stretch>
                      <a:fillRect/>
                    </a:stretch>
                  </pic:blipFill>
                  <pic:spPr>
                    <a:xfrm>
                      <a:off x="0" y="0"/>
                      <a:ext cx="6120765" cy="1739900"/>
                    </a:xfrm>
                    <a:prstGeom prst="rect">
                      <a:avLst/>
                    </a:prstGeom>
                  </pic:spPr>
                </pic:pic>
              </a:graphicData>
            </a:graphic>
          </wp:inline>
        </w:drawing>
      </w:r>
    </w:p>
    <w:p w14:paraId="1C9308E7"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3E7AC68" w14:textId="5EBB8E8B" w:rsidR="00724006" w:rsidRPr="00B2565D" w:rsidRDefault="0003350C"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Nėra susijęs su perkamais darbais, techninė klaida pavadinime.</w:t>
      </w:r>
    </w:p>
    <w:p w14:paraId="6636C8A0" w14:textId="77777777" w:rsidR="0003350C" w:rsidRPr="00B2565D" w:rsidRDefault="0003350C" w:rsidP="00117DA7">
      <w:pPr>
        <w:spacing w:line="276" w:lineRule="auto"/>
        <w:ind w:firstLine="709"/>
        <w:rPr>
          <w:rFonts w:ascii="Arial" w:hAnsi="Arial" w:cs="Arial"/>
          <w:b/>
          <w:color w:val="000000" w:themeColor="text1"/>
          <w:szCs w:val="24"/>
          <w:lang w:eastAsia="en-US"/>
        </w:rPr>
      </w:pPr>
    </w:p>
    <w:p w14:paraId="5ED16847" w14:textId="77777777" w:rsidR="00724006" w:rsidRPr="00B2565D" w:rsidRDefault="00724006" w:rsidP="0003350C">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229A6182" w14:textId="21FB077C" w:rsidR="00724006" w:rsidRPr="00B2565D" w:rsidRDefault="00EC1E3B"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SD, VN.</w:t>
      </w:r>
      <w:r w:rsidRPr="00B2565D">
        <w:rPr>
          <w:color w:val="000000" w:themeColor="text1"/>
        </w:rPr>
        <w:t xml:space="preserve"> </w:t>
      </w:r>
      <w:r w:rsidRPr="00B2565D">
        <w:rPr>
          <w:rFonts w:ascii="Arial" w:hAnsi="Arial" w:cs="Arial"/>
          <w:bCs/>
          <w:color w:val="000000" w:themeColor="text1"/>
          <w:szCs w:val="24"/>
          <w:lang w:eastAsia="en-US"/>
        </w:rPr>
        <w:t xml:space="preserve">Ar šulinių dangčiai turi būti su Klaipėdos miesto </w:t>
      </w:r>
      <w:proofErr w:type="spellStart"/>
      <w:r w:rsidRPr="00B2565D">
        <w:rPr>
          <w:rFonts w:ascii="Arial" w:hAnsi="Arial" w:cs="Arial"/>
          <w:bCs/>
          <w:color w:val="000000" w:themeColor="text1"/>
          <w:szCs w:val="24"/>
          <w:lang w:eastAsia="en-US"/>
        </w:rPr>
        <w:t>hieraldika</w:t>
      </w:r>
      <w:proofErr w:type="spellEnd"/>
      <w:r w:rsidRPr="00B2565D">
        <w:rPr>
          <w:rFonts w:ascii="Arial" w:hAnsi="Arial" w:cs="Arial"/>
          <w:bCs/>
          <w:color w:val="000000" w:themeColor="text1"/>
          <w:szCs w:val="24"/>
          <w:lang w:eastAsia="en-US"/>
        </w:rPr>
        <w:t>? Jei taip, prašome pateikti pavyzdį.</w:t>
      </w:r>
    </w:p>
    <w:p w14:paraId="179B796B"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926C145" w14:textId="782397EE" w:rsidR="00724006" w:rsidRPr="00B2565D" w:rsidRDefault="0003350C"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Visi aktualūs AB ,,Klaipėdos vanduo“ standartai (tarp jų ir šulinių dangčiams) yra prieinami internetiniu adresu: </w:t>
      </w:r>
      <w:hyperlink r:id="rId92" w:history="1">
        <w:r w:rsidRPr="00B2565D">
          <w:rPr>
            <w:rStyle w:val="Hipersaitas"/>
            <w:rFonts w:ascii="Arial" w:hAnsi="Arial" w:cs="Arial"/>
            <w:bCs/>
            <w:color w:val="000000" w:themeColor="text1"/>
            <w:szCs w:val="24"/>
            <w:lang w:eastAsia="en-US"/>
          </w:rPr>
          <w:t>https://www.vanduo.lt/standartai/</w:t>
        </w:r>
      </w:hyperlink>
      <w:r w:rsidRPr="00B2565D">
        <w:rPr>
          <w:rFonts w:ascii="Arial" w:hAnsi="Arial" w:cs="Arial"/>
          <w:bCs/>
          <w:color w:val="000000" w:themeColor="text1"/>
          <w:szCs w:val="24"/>
          <w:lang w:eastAsia="en-US"/>
        </w:rPr>
        <w:t>, prašome vadovautis.</w:t>
      </w:r>
    </w:p>
    <w:p w14:paraId="346D899D" w14:textId="77777777" w:rsidR="0003350C" w:rsidRPr="00B2565D" w:rsidRDefault="0003350C" w:rsidP="00117DA7">
      <w:pPr>
        <w:spacing w:line="276" w:lineRule="auto"/>
        <w:ind w:firstLine="709"/>
        <w:rPr>
          <w:rFonts w:ascii="Arial" w:hAnsi="Arial" w:cs="Arial"/>
          <w:b/>
          <w:color w:val="000000" w:themeColor="text1"/>
          <w:szCs w:val="24"/>
          <w:lang w:eastAsia="en-US"/>
        </w:rPr>
      </w:pPr>
    </w:p>
    <w:p w14:paraId="49444B39" w14:textId="77777777" w:rsidR="00724006" w:rsidRPr="00B2565D" w:rsidRDefault="00724006" w:rsidP="002B66E7">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C069D2D" w14:textId="4DF28B97" w:rsidR="00724006" w:rsidRPr="00B2565D" w:rsidRDefault="00EC1E3B"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B.</w:t>
      </w:r>
      <w:r w:rsidRPr="00B2565D">
        <w:rPr>
          <w:color w:val="000000" w:themeColor="text1"/>
        </w:rPr>
        <w:t xml:space="preserve"> </w:t>
      </w:r>
      <w:r w:rsidRPr="00B2565D">
        <w:rPr>
          <w:rFonts w:ascii="Arial" w:hAnsi="Arial" w:cs="Arial"/>
          <w:bCs/>
          <w:color w:val="000000" w:themeColor="text1"/>
          <w:szCs w:val="24"/>
          <w:lang w:eastAsia="en-US"/>
        </w:rPr>
        <w:t>Projekte III etape reikalinga perkelt</w:t>
      </w:r>
      <w:r w:rsidR="00655EA0" w:rsidRPr="00B2565D">
        <w:rPr>
          <w:rFonts w:ascii="Arial" w:hAnsi="Arial" w:cs="Arial"/>
          <w:bCs/>
          <w:color w:val="000000" w:themeColor="text1"/>
          <w:szCs w:val="24"/>
          <w:lang w:eastAsia="en-US"/>
        </w:rPr>
        <w:t>i</w:t>
      </w:r>
      <w:r w:rsidRPr="00B2565D">
        <w:rPr>
          <w:rFonts w:ascii="Arial" w:hAnsi="Arial" w:cs="Arial"/>
          <w:bCs/>
          <w:color w:val="000000" w:themeColor="text1"/>
          <w:szCs w:val="24"/>
          <w:lang w:eastAsia="en-US"/>
        </w:rPr>
        <w:t xml:space="preserve"> 3 kioskus. Prašome išaiškinti, kas yra šių kioskų savininkai, ar jie yra apie tai informuoti (turimas sutikimas); kieno prievolė bus trečiųjų asmenų teisių užtikrinimas projekto vykdymo metu</w:t>
      </w:r>
      <w:r w:rsidR="002B66E7" w:rsidRPr="00B2565D">
        <w:rPr>
          <w:rFonts w:ascii="Arial" w:hAnsi="Arial" w:cs="Arial"/>
          <w:bCs/>
          <w:color w:val="000000" w:themeColor="text1"/>
          <w:szCs w:val="24"/>
          <w:lang w:eastAsia="en-US"/>
        </w:rPr>
        <w:t>.</w:t>
      </w:r>
    </w:p>
    <w:p w14:paraId="04C8AE87"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5101B331" w14:textId="59018C95" w:rsidR="00724006" w:rsidRPr="00B2565D" w:rsidRDefault="002B66E7" w:rsidP="00117DA7">
      <w:pPr>
        <w:spacing w:line="276" w:lineRule="auto"/>
        <w:ind w:firstLine="709"/>
        <w:rPr>
          <w:rFonts w:ascii="Arial" w:hAnsi="Arial" w:cs="Arial"/>
          <w:b/>
          <w:color w:val="000000" w:themeColor="text1"/>
          <w:szCs w:val="24"/>
          <w:lang w:eastAsia="en-US"/>
        </w:rPr>
      </w:pPr>
      <w:r w:rsidRPr="00B2565D">
        <w:rPr>
          <w:rFonts w:ascii="Arial" w:hAnsi="Arial" w:cs="Arial"/>
          <w:bCs/>
          <w:color w:val="000000" w:themeColor="text1"/>
          <w:szCs w:val="24"/>
          <w:lang w:eastAsia="en-US"/>
        </w:rPr>
        <w:t>Su kioskų eksploatavimu susijusias teises bei leidimus tvarko užsakovas</w:t>
      </w:r>
      <w:r w:rsidR="00655EA0" w:rsidRPr="00B2565D">
        <w:rPr>
          <w:rFonts w:ascii="Arial" w:hAnsi="Arial" w:cs="Arial"/>
          <w:bCs/>
          <w:color w:val="000000" w:themeColor="text1"/>
          <w:szCs w:val="24"/>
          <w:lang w:eastAsia="en-US"/>
        </w:rPr>
        <w:t>, pagal rangovo ir užsakovo suderintą grafiką.</w:t>
      </w:r>
    </w:p>
    <w:p w14:paraId="377FC112" w14:textId="77777777" w:rsidR="002B66E7" w:rsidRPr="00B2565D" w:rsidRDefault="002B66E7" w:rsidP="00117DA7">
      <w:pPr>
        <w:spacing w:line="276" w:lineRule="auto"/>
        <w:ind w:firstLine="709"/>
        <w:rPr>
          <w:rFonts w:ascii="Arial" w:hAnsi="Arial" w:cs="Arial"/>
          <w:b/>
          <w:color w:val="000000" w:themeColor="text1"/>
          <w:szCs w:val="24"/>
          <w:lang w:eastAsia="en-US"/>
        </w:rPr>
      </w:pPr>
    </w:p>
    <w:p w14:paraId="11A5A5A2" w14:textId="77777777" w:rsidR="00724006" w:rsidRPr="00B2565D" w:rsidRDefault="00724006" w:rsidP="00152A11">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266A5C41" w14:textId="0749BB13" w:rsidR="00EC1E3B"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Projekto dalis – B. Projekto III etape numatyta suprojektuoti naujai </w:t>
      </w:r>
      <w:proofErr w:type="spellStart"/>
      <w:r w:rsidRPr="00B2565D">
        <w:rPr>
          <w:rFonts w:ascii="Arial" w:hAnsi="Arial" w:cs="Arial"/>
          <w:bCs/>
          <w:color w:val="000000" w:themeColor="text1"/>
          <w:szCs w:val="24"/>
          <w:lang w:eastAsia="en-US"/>
        </w:rPr>
        <w:t>šviesoforinę</w:t>
      </w:r>
      <w:proofErr w:type="spellEnd"/>
      <w:r w:rsidRPr="00B2565D">
        <w:rPr>
          <w:rFonts w:ascii="Arial" w:hAnsi="Arial" w:cs="Arial"/>
          <w:bCs/>
          <w:color w:val="000000" w:themeColor="text1"/>
          <w:szCs w:val="24"/>
          <w:lang w:eastAsia="en-US"/>
        </w:rPr>
        <w:t xml:space="preserve"> sankryžą ties Taikos pr. - Debreceno g. -  Naikupės g. Šiuo metu žaliosios zonos salelėje stovi paminklas Debreceno miestui.</w:t>
      </w:r>
    </w:p>
    <w:p w14:paraId="1ACFF692" w14:textId="5BFBD3BD" w:rsidR="00724006" w:rsidRPr="00B2565D" w:rsidRDefault="00EC1E3B" w:rsidP="00EC1E3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Patikslinkite, kas numatyta projekte su šiuo paminklu darbų vykdymo metu.</w:t>
      </w:r>
    </w:p>
    <w:p w14:paraId="66F6F0CB" w14:textId="23F72C24" w:rsidR="00EC1E3B" w:rsidRPr="00B2565D" w:rsidRDefault="00EC1E3B" w:rsidP="00EC1E3B">
      <w:pPr>
        <w:spacing w:line="276" w:lineRule="auto"/>
        <w:ind w:firstLine="709"/>
        <w:jc w:val="center"/>
        <w:rPr>
          <w:rFonts w:ascii="Arial" w:hAnsi="Arial" w:cs="Arial"/>
          <w:bCs/>
          <w:color w:val="000000" w:themeColor="text1"/>
          <w:szCs w:val="24"/>
          <w:lang w:eastAsia="en-US"/>
        </w:rPr>
      </w:pPr>
      <w:r w:rsidRPr="00B2565D">
        <w:rPr>
          <w:noProof/>
          <w:color w:val="000000" w:themeColor="text1"/>
        </w:rPr>
        <w:drawing>
          <wp:inline distT="0" distB="0" distL="0" distR="0" wp14:anchorId="5C6523D6" wp14:editId="5C4D177E">
            <wp:extent cx="1188023" cy="2049412"/>
            <wp:effectExtent l="0" t="0" r="0" b="8255"/>
            <wp:docPr id="23" name="Picture 4">
              <a:extLst xmlns:a="http://schemas.openxmlformats.org/drawingml/2006/main">
                <a:ext uri="{FF2B5EF4-FFF2-40B4-BE49-F238E27FC236}">
                  <a16:creationId xmlns:a16="http://schemas.microsoft.com/office/drawing/2014/main" id="{0C259968-9FF5-B4CF-B2E9-A8F98F5130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C259968-9FF5-B4CF-B2E9-A8F98F513070}"/>
                        </a:ext>
                      </a:extLst>
                    </pic:cNvPr>
                    <pic:cNvPicPr>
                      <a:picLocks noChangeAspect="1"/>
                    </pic:cNvPicPr>
                  </pic:nvPicPr>
                  <pic:blipFill>
                    <a:blip r:embed="rId93"/>
                    <a:stretch>
                      <a:fillRect/>
                    </a:stretch>
                  </pic:blipFill>
                  <pic:spPr>
                    <a:xfrm>
                      <a:off x="0" y="0"/>
                      <a:ext cx="1192632" cy="2057363"/>
                    </a:xfrm>
                    <a:prstGeom prst="rect">
                      <a:avLst/>
                    </a:prstGeom>
                  </pic:spPr>
                </pic:pic>
              </a:graphicData>
            </a:graphic>
          </wp:inline>
        </w:drawing>
      </w:r>
    </w:p>
    <w:p w14:paraId="3732F3CA"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3545052" w14:textId="2D84BA94" w:rsidR="00152A11" w:rsidRPr="00B2565D" w:rsidRDefault="0080139E" w:rsidP="00117DA7">
      <w:pPr>
        <w:spacing w:line="276" w:lineRule="auto"/>
        <w:ind w:firstLine="709"/>
        <w:rPr>
          <w:rFonts w:ascii="Arial" w:hAnsi="Arial" w:cs="Arial"/>
          <w:bCs/>
          <w:color w:val="000000" w:themeColor="text1"/>
          <w:szCs w:val="24"/>
          <w:lang w:eastAsia="en-US"/>
        </w:rPr>
      </w:pPr>
      <w:bookmarkStart w:id="2" w:name="_Hlk219462751"/>
      <w:r w:rsidRPr="00B2565D">
        <w:rPr>
          <w:rFonts w:ascii="Arial" w:hAnsi="Arial" w:cs="Arial"/>
          <w:bCs/>
          <w:color w:val="000000" w:themeColor="text1"/>
          <w:szCs w:val="24"/>
          <w:lang w:eastAsia="en-US"/>
        </w:rPr>
        <w:lastRenderedPageBreak/>
        <w:t xml:space="preserve">Rangovas privalo nusimatyti paminklo demontavimą (su visais pamatais), saugojimą statybos periodu ir sumontavimą įrengiant pamatus </w:t>
      </w:r>
      <w:r w:rsidR="00996A27">
        <w:rPr>
          <w:rFonts w:ascii="Arial" w:hAnsi="Arial" w:cs="Arial"/>
          <w:bCs/>
          <w:color w:val="000000" w:themeColor="text1"/>
          <w:szCs w:val="24"/>
          <w:lang w:eastAsia="en-US"/>
        </w:rPr>
        <w:t xml:space="preserve">apytiksliai </w:t>
      </w:r>
      <w:r w:rsidRPr="00B2565D">
        <w:rPr>
          <w:rFonts w:ascii="Arial" w:hAnsi="Arial" w:cs="Arial"/>
          <w:bCs/>
          <w:color w:val="000000" w:themeColor="text1"/>
          <w:szCs w:val="24"/>
          <w:lang w:eastAsia="en-US"/>
        </w:rPr>
        <w:t>5 m3 (monolitinio gelžbetonio) užsakovo nurodytoje vietoje.</w:t>
      </w:r>
    </w:p>
    <w:bookmarkEnd w:id="2"/>
    <w:p w14:paraId="6CA24D76" w14:textId="77777777" w:rsidR="0080139E" w:rsidRPr="00B2565D" w:rsidRDefault="0080139E" w:rsidP="00117DA7">
      <w:pPr>
        <w:spacing w:line="276" w:lineRule="auto"/>
        <w:ind w:firstLine="709"/>
        <w:rPr>
          <w:rFonts w:ascii="Arial" w:hAnsi="Arial" w:cs="Arial"/>
          <w:b/>
          <w:color w:val="000000" w:themeColor="text1"/>
          <w:szCs w:val="24"/>
          <w:lang w:eastAsia="en-US"/>
        </w:rPr>
      </w:pPr>
    </w:p>
    <w:p w14:paraId="02806BA1" w14:textId="77777777" w:rsidR="00724006" w:rsidRPr="00B2565D" w:rsidRDefault="00724006" w:rsidP="005A0651">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13ADB5BD" w14:textId="5B31A927" w:rsidR="00724006" w:rsidRPr="00B2565D" w:rsidRDefault="00B4750F"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 Susisiekimo dalyje I, II, III etapų kiekių žiniaraščiuose 14 sk. baigiamieji darbai eilutės: 14.19; 14.23; 14.24; 14.26 duota tik plotas m2, nėra metražo, nors analogiški darbai tik su skirtinga darbų reikšme duoti kiekiai m ir m2, prašome patikslinti šiuos kiekius.</w:t>
      </w:r>
    </w:p>
    <w:p w14:paraId="0A21DAA0"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10972A8" w14:textId="590828E2" w:rsidR="00724006" w:rsidRPr="00B2565D" w:rsidRDefault="005A0651"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pateiktais duomenimis, reikšmė metrais neduota, kadangi nėra galimybės apskaičiuoti šios eilutės šiuo mato vienetu.</w:t>
      </w:r>
    </w:p>
    <w:p w14:paraId="143C07BE" w14:textId="77777777" w:rsidR="005A0651" w:rsidRPr="00B2565D" w:rsidRDefault="005A0651" w:rsidP="00117DA7">
      <w:pPr>
        <w:spacing w:line="276" w:lineRule="auto"/>
        <w:ind w:firstLine="709"/>
        <w:rPr>
          <w:rFonts w:ascii="Arial" w:hAnsi="Arial" w:cs="Arial"/>
          <w:b/>
          <w:color w:val="000000" w:themeColor="text1"/>
          <w:szCs w:val="24"/>
          <w:lang w:eastAsia="en-US"/>
        </w:rPr>
      </w:pPr>
    </w:p>
    <w:p w14:paraId="4A34E870" w14:textId="77777777" w:rsidR="00724006" w:rsidRPr="00B2565D" w:rsidRDefault="00724006" w:rsidP="005A0651">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8ADDABD"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SD. Dokumento žymuo AT-22S-2015-00-TDP-SD-02(2).SKŽ  (5 lapas). 2025-12-22  atsakymuose į gautus klausimus, atsakydami į 8 klausimą patikslinote, kad II etape numatyta perkelti 3 kioskus ir 5 stendus, tačiau TDP SKŽ 12.39 eilutėje nurodomas suminis kiekis 7 vnt.</w:t>
      </w:r>
    </w:p>
    <w:p w14:paraId="6AC5E188" w14:textId="28A4486E" w:rsidR="00724006"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ištaisyti neatitikimus.</w:t>
      </w:r>
    </w:p>
    <w:p w14:paraId="446A1E3C" w14:textId="142A7759"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C315EA9" w14:textId="67B4121C" w:rsidR="005A0651" w:rsidRPr="00B2565D" w:rsidRDefault="005A0651"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dokumentą AT-22S-2015-00-TDP-SD-02(2).SKŽ – patikslinta   12.39 eilutės reikšmė.</w:t>
      </w:r>
    </w:p>
    <w:p w14:paraId="7F71C238" w14:textId="3616B924" w:rsidR="00724006" w:rsidRPr="00B2565D" w:rsidRDefault="00724006" w:rsidP="00117DA7">
      <w:pPr>
        <w:spacing w:line="276" w:lineRule="auto"/>
        <w:ind w:firstLine="709"/>
        <w:rPr>
          <w:rFonts w:ascii="Arial" w:hAnsi="Arial" w:cs="Arial"/>
          <w:b/>
          <w:color w:val="000000" w:themeColor="text1"/>
          <w:szCs w:val="24"/>
          <w:lang w:eastAsia="en-US"/>
        </w:rPr>
      </w:pPr>
    </w:p>
    <w:p w14:paraId="6ACCF76A" w14:textId="77777777" w:rsidR="00724006" w:rsidRPr="00B2565D" w:rsidRDefault="00724006" w:rsidP="005A0651">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9FFBFF9"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Projekto dalis – SD. Dokumento žymuo AT-22S-2015-00-TDP-SD-02(3).SKŽ  (5 lapas). 2025-12-22  atsakymuose į gautus klausimus, atsakydami į 8 klausimą patikslinote, kad III etape numatyta perkelti 3 kioskus ir 6 stendus, tačiau TDP SKŽ 13.40 eilutėje nurodomas suminis kiekis 4 vnt.</w:t>
      </w:r>
    </w:p>
    <w:p w14:paraId="543C7B9E" w14:textId="16D6AB62" w:rsidR="00724006"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ištaisyti neatitikimus.</w:t>
      </w:r>
    </w:p>
    <w:p w14:paraId="2F5F3BA2" w14:textId="2712740F"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9FB2B9C" w14:textId="4FEC5992" w:rsidR="005A0651" w:rsidRPr="00B2565D" w:rsidRDefault="005A0651"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Patikslinta AT-22S-2015-00-TDP-SD-02(</w:t>
      </w:r>
      <w:r w:rsidR="00655EA0" w:rsidRPr="00B2565D">
        <w:rPr>
          <w:rFonts w:ascii="Arial" w:hAnsi="Arial" w:cs="Arial"/>
          <w:bCs/>
          <w:color w:val="000000" w:themeColor="text1"/>
          <w:szCs w:val="24"/>
          <w:lang w:eastAsia="en-US"/>
        </w:rPr>
        <w:t>3</w:t>
      </w:r>
      <w:r w:rsidRPr="00B2565D">
        <w:rPr>
          <w:rFonts w:ascii="Arial" w:hAnsi="Arial" w:cs="Arial"/>
          <w:bCs/>
          <w:color w:val="000000" w:themeColor="text1"/>
          <w:szCs w:val="24"/>
          <w:lang w:eastAsia="en-US"/>
        </w:rPr>
        <w:t>).SKŽ 1</w:t>
      </w:r>
      <w:r w:rsidR="00655EA0" w:rsidRPr="00B2565D">
        <w:rPr>
          <w:rFonts w:ascii="Arial" w:hAnsi="Arial" w:cs="Arial"/>
          <w:bCs/>
          <w:color w:val="000000" w:themeColor="text1"/>
          <w:szCs w:val="24"/>
          <w:lang w:eastAsia="en-US"/>
        </w:rPr>
        <w:t>3.40</w:t>
      </w:r>
      <w:r w:rsidRPr="00B2565D">
        <w:rPr>
          <w:rFonts w:ascii="Arial" w:hAnsi="Arial" w:cs="Arial"/>
          <w:bCs/>
          <w:color w:val="000000" w:themeColor="text1"/>
          <w:szCs w:val="24"/>
          <w:lang w:eastAsia="en-US"/>
        </w:rPr>
        <w:t xml:space="preserve"> eilutės reikšmė.</w:t>
      </w:r>
    </w:p>
    <w:p w14:paraId="20C96FA6" w14:textId="737F8A85" w:rsidR="00724006" w:rsidRPr="00B2565D" w:rsidRDefault="00724006" w:rsidP="00117DA7">
      <w:pPr>
        <w:spacing w:line="276" w:lineRule="auto"/>
        <w:ind w:firstLine="709"/>
        <w:rPr>
          <w:rFonts w:ascii="Arial" w:hAnsi="Arial" w:cs="Arial"/>
          <w:b/>
          <w:color w:val="000000" w:themeColor="text1"/>
          <w:szCs w:val="24"/>
          <w:lang w:eastAsia="en-US"/>
        </w:rPr>
      </w:pPr>
    </w:p>
    <w:p w14:paraId="23268178" w14:textId="77777777" w:rsidR="00724006" w:rsidRPr="00B2565D" w:rsidRDefault="00724006" w:rsidP="005A0651">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BA9A7FA"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Projekto dalis – SD. Projekte numatyta įrengti parkavimo </w:t>
      </w:r>
      <w:proofErr w:type="spellStart"/>
      <w:r w:rsidRPr="00B2565D">
        <w:rPr>
          <w:rFonts w:ascii="Arial" w:hAnsi="Arial" w:cs="Arial"/>
          <w:bCs/>
          <w:color w:val="000000" w:themeColor="text1"/>
          <w:szCs w:val="24"/>
          <w:lang w:eastAsia="en-US"/>
        </w:rPr>
        <w:t>bortelius</w:t>
      </w:r>
      <w:proofErr w:type="spellEnd"/>
      <w:r w:rsidRPr="00B2565D">
        <w:rPr>
          <w:rFonts w:ascii="Arial" w:hAnsi="Arial" w:cs="Arial"/>
          <w:bCs/>
          <w:color w:val="000000" w:themeColor="text1"/>
          <w:szCs w:val="24"/>
          <w:lang w:eastAsia="en-US"/>
        </w:rPr>
        <w:t xml:space="preserve">. Kiekių žiniaraščiuose duotas kiekis vnt. tačiau techninėse specifikacijose nenurodytas jų ilgis cm, taip pat - nuotraukoje matosi pavaizduotas 90cm ilgio </w:t>
      </w:r>
      <w:proofErr w:type="spellStart"/>
      <w:r w:rsidRPr="00B2565D">
        <w:rPr>
          <w:rFonts w:ascii="Arial" w:hAnsi="Arial" w:cs="Arial"/>
          <w:bCs/>
          <w:color w:val="000000" w:themeColor="text1"/>
          <w:szCs w:val="24"/>
          <w:lang w:eastAsia="en-US"/>
        </w:rPr>
        <w:t>bortelis</w:t>
      </w:r>
      <w:proofErr w:type="spellEnd"/>
      <w:r w:rsidRPr="00B2565D">
        <w:rPr>
          <w:rFonts w:ascii="Arial" w:hAnsi="Arial" w:cs="Arial"/>
          <w:bCs/>
          <w:color w:val="000000" w:themeColor="text1"/>
          <w:szCs w:val="24"/>
          <w:lang w:eastAsia="en-US"/>
        </w:rPr>
        <w:t>, bet standartiškai būna 180cm.</w:t>
      </w:r>
    </w:p>
    <w:p w14:paraId="17419404" w14:textId="617B2CCC" w:rsidR="00724006"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kokių matmenų </w:t>
      </w:r>
      <w:proofErr w:type="spellStart"/>
      <w:r w:rsidRPr="00B2565D">
        <w:rPr>
          <w:rFonts w:ascii="Arial" w:hAnsi="Arial" w:cs="Arial"/>
          <w:bCs/>
          <w:color w:val="000000" w:themeColor="text1"/>
          <w:szCs w:val="24"/>
          <w:lang w:eastAsia="en-US"/>
        </w:rPr>
        <w:t>bortelius</w:t>
      </w:r>
      <w:proofErr w:type="spellEnd"/>
      <w:r w:rsidRPr="00B2565D">
        <w:rPr>
          <w:rFonts w:ascii="Arial" w:hAnsi="Arial" w:cs="Arial"/>
          <w:bCs/>
          <w:color w:val="000000" w:themeColor="text1"/>
          <w:szCs w:val="24"/>
          <w:lang w:eastAsia="en-US"/>
        </w:rPr>
        <w:t xml:space="preserve"> vertinti.</w:t>
      </w:r>
    </w:p>
    <w:p w14:paraId="49D81281" w14:textId="7777777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EF1F3E5" w14:textId="76716B05" w:rsidR="00724006" w:rsidRPr="00B2565D" w:rsidRDefault="005A0651" w:rsidP="00117DA7">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įsivertinti ne trumpesnius kaip 180 cm ilgio parkavimo </w:t>
      </w:r>
      <w:proofErr w:type="spellStart"/>
      <w:r w:rsidRPr="00B2565D">
        <w:rPr>
          <w:rFonts w:ascii="Arial" w:hAnsi="Arial" w:cs="Arial"/>
          <w:bCs/>
          <w:color w:val="000000" w:themeColor="text1"/>
          <w:szCs w:val="24"/>
          <w:lang w:eastAsia="en-US"/>
        </w:rPr>
        <w:t>bortelius</w:t>
      </w:r>
      <w:proofErr w:type="spellEnd"/>
      <w:r w:rsidRPr="00B2565D">
        <w:rPr>
          <w:rFonts w:ascii="Arial" w:hAnsi="Arial" w:cs="Arial"/>
          <w:bCs/>
          <w:color w:val="000000" w:themeColor="text1"/>
          <w:szCs w:val="24"/>
          <w:lang w:eastAsia="en-US"/>
        </w:rPr>
        <w:t>, kad būtų užtikrinta jų funkcija pagal paskirtį.</w:t>
      </w:r>
    </w:p>
    <w:p w14:paraId="7823A47C" w14:textId="3D01EC31" w:rsidR="005A0651" w:rsidRDefault="005A0651" w:rsidP="00117DA7">
      <w:pPr>
        <w:spacing w:line="276" w:lineRule="auto"/>
        <w:ind w:firstLine="709"/>
        <w:rPr>
          <w:rFonts w:ascii="Arial" w:hAnsi="Arial" w:cs="Arial"/>
          <w:b/>
          <w:color w:val="000000" w:themeColor="text1"/>
          <w:szCs w:val="24"/>
          <w:lang w:eastAsia="en-US"/>
        </w:rPr>
      </w:pPr>
    </w:p>
    <w:p w14:paraId="0DCEE660" w14:textId="77777777" w:rsidR="00C30BDB" w:rsidRPr="00B2565D" w:rsidRDefault="00C30BDB" w:rsidP="00117DA7">
      <w:pPr>
        <w:spacing w:line="276" w:lineRule="auto"/>
        <w:ind w:firstLine="709"/>
        <w:rPr>
          <w:rFonts w:ascii="Arial" w:hAnsi="Arial" w:cs="Arial"/>
          <w:b/>
          <w:color w:val="000000" w:themeColor="text1"/>
          <w:szCs w:val="24"/>
          <w:lang w:eastAsia="en-US"/>
        </w:rPr>
      </w:pPr>
    </w:p>
    <w:p w14:paraId="760C1481" w14:textId="77777777" w:rsidR="00724006" w:rsidRPr="00B2565D" w:rsidRDefault="00724006" w:rsidP="00E53754">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5D12404C"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Kvalifikacijos reikalavimų 18.2 punkte, nustatytas reikalavimas: </w:t>
      </w:r>
    </w:p>
    <w:p w14:paraId="5BAAB2A0"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Vidutinės metinės visos veiklos pajamos per paskutinius 3 finansinius metus, o jei tiekėjas įregistruotas vėliau ar veiklą pradėjo vėliau – nuo tiekėjo įregistravimo ar veiklos pradžios, yra ne mažesnės kaip 10 000 000,00 Eur (be PVM). </w:t>
      </w:r>
    </w:p>
    <w:p w14:paraId="6CA607CB" w14:textId="4A789D36"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Įrodantys dokumentai:</w:t>
      </w:r>
      <w:r w:rsidR="004F4901" w:rsidRPr="00B2565D">
        <w:rPr>
          <w:rFonts w:ascii="Arial" w:hAnsi="Arial" w:cs="Arial"/>
          <w:bCs/>
          <w:color w:val="000000" w:themeColor="text1"/>
          <w:szCs w:val="24"/>
          <w:lang w:eastAsia="en-US"/>
        </w:rPr>
        <w:t xml:space="preserve"> </w:t>
      </w:r>
      <w:r w:rsidRPr="00B2565D">
        <w:rPr>
          <w:rFonts w:ascii="Arial" w:hAnsi="Arial" w:cs="Arial"/>
          <w:bCs/>
          <w:color w:val="000000" w:themeColor="text1"/>
          <w:szCs w:val="24"/>
          <w:lang w:eastAsia="en-US"/>
        </w:rPr>
        <w:t xml:space="preserve">paskutinių 3 finansinių metų finansinių ataskaitų rinkinys su auditoriaus išvada (tais atvejais, kai auditas atliktas) ar jo ištrauka, jeigu šalies, kurioje registruotas tiekėjas, įstatymuose reikalaujama skelbti metinį finansinių ataskaitų rinkinį. Jei finansinės atskaitomybės dokumentai dar nepaskelbti Juridinių asmenų registre, teikiamas tiekėjo vadovo ir tiekėjo vyriausiojo buhalterio (buhalterio) arba kito asmens, galinčio tvarkyti tiekėjo buhalterinę apskaitą pagal teisės aktus, pasirašytų finansinių ataskaitų rinkinys ar jo ištrauka arba pažyma apie gautas metines visos veiklos pajamas. </w:t>
      </w:r>
    </w:p>
    <w:p w14:paraId="487B9941" w14:textId="4D7283AC" w:rsidR="00724006"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nurodyti, ar teisingai suprantame, jog atsižvelgiant į tai, kad pirkimas paskelbtas 2025 metais, paskutiniais 3 finansiniais metais Perkančioji organizacija laiko 2022, 2023 ir 2024 metus? Jeigu Perkančioji organizacija pateiks išaiškinimą, kad vertinami bus 2023, 2024 ir 2025 finansiniai metai, prašome paaiškinti, ar Perkančioji organizacija priimtų kaip tinkamai įrodytą patirtį, jeigu būtų pateikti tik 2023 ir 2024 metų duomenys, jeigu pagal juose pateiktą informaciją būtų galima nustatyti, kad metinės pajamos yra didesnės nei 30 000 000,00 Eur be PVM, t.</w:t>
      </w:r>
      <w:r w:rsidR="004F4901" w:rsidRPr="00B2565D">
        <w:rPr>
          <w:rFonts w:ascii="Arial" w:hAnsi="Arial" w:cs="Arial"/>
          <w:bCs/>
          <w:color w:val="000000" w:themeColor="text1"/>
          <w:szCs w:val="24"/>
          <w:lang w:eastAsia="en-US"/>
        </w:rPr>
        <w:t xml:space="preserve"> </w:t>
      </w:r>
      <w:r w:rsidRPr="00B2565D">
        <w:rPr>
          <w:rFonts w:ascii="Arial" w:hAnsi="Arial" w:cs="Arial"/>
          <w:bCs/>
          <w:color w:val="000000" w:themeColor="text1"/>
          <w:szCs w:val="24"/>
          <w:lang w:eastAsia="en-US"/>
        </w:rPr>
        <w:t>y. ir be dar parengtų finansinių ataskaitų ar buhalterio patvirtinimo dėl 2025 metų būtų aišku, kvalifikaciją tiekėjas atitinka.</w:t>
      </w:r>
    </w:p>
    <w:p w14:paraId="48B32290" w14:textId="3FC72627"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CAC0141" w14:textId="51202EA8" w:rsidR="00E53754" w:rsidRPr="00B2565D" w:rsidRDefault="00E53754" w:rsidP="00E53754">
      <w:pPr>
        <w:spacing w:line="276" w:lineRule="auto"/>
        <w:ind w:firstLine="709"/>
        <w:rPr>
          <w:rFonts w:ascii="Arial" w:hAnsi="Arial" w:cs="Arial"/>
          <w:b/>
          <w:color w:val="000000" w:themeColor="text1"/>
          <w:szCs w:val="24"/>
          <w:lang w:eastAsia="en-US"/>
        </w:rPr>
      </w:pPr>
      <w:r w:rsidRPr="00B2565D">
        <w:rPr>
          <w:rFonts w:ascii="Arial" w:hAnsi="Arial" w:cs="Arial"/>
          <w:bCs/>
          <w:color w:val="000000" w:themeColor="text1"/>
          <w:szCs w:val="24"/>
          <w:lang w:eastAsia="en-US"/>
        </w:rPr>
        <w:t xml:space="preserve">Tiekėjai savo pasiūlymus turi teikti griežtai vadovaudamiesi pirkimo dokumentų nuostatomis, o </w:t>
      </w:r>
      <w:r w:rsidR="00877108" w:rsidRPr="00B2565D">
        <w:rPr>
          <w:rFonts w:ascii="Arial" w:hAnsi="Arial" w:cs="Arial"/>
          <w:bCs/>
          <w:color w:val="000000" w:themeColor="text1"/>
          <w:szCs w:val="24"/>
          <w:lang w:eastAsia="en-US"/>
        </w:rPr>
        <w:t xml:space="preserve">perkančioji organizacija </w:t>
      </w:r>
      <w:r w:rsidRPr="00B2565D">
        <w:rPr>
          <w:rFonts w:ascii="Arial" w:hAnsi="Arial" w:cs="Arial"/>
          <w:bCs/>
          <w:color w:val="000000" w:themeColor="text1"/>
          <w:szCs w:val="24"/>
          <w:lang w:eastAsia="en-US"/>
        </w:rPr>
        <w:t>tiekėjų pasiūlymus turi vertinti griežtai vadovaudamasi savo pačios rengtų dokumentų nuostatomis, nes priešingu atveju pažeistų Viešųjų pirkimų įstatyme įtvirtintus principus.</w:t>
      </w:r>
      <w:r w:rsidRPr="00B2565D">
        <w:rPr>
          <w:rFonts w:ascii="Arial" w:hAnsi="Arial" w:cs="Arial"/>
          <w:b/>
          <w:color w:val="000000" w:themeColor="text1"/>
          <w:szCs w:val="24"/>
          <w:lang w:eastAsia="en-US"/>
        </w:rPr>
        <w:t xml:space="preserve"> </w:t>
      </w:r>
    </w:p>
    <w:p w14:paraId="53EF54CA" w14:textId="5E5BFF98" w:rsidR="00E53754" w:rsidRPr="00B2565D" w:rsidRDefault="00877108" w:rsidP="00E5375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w:t>
      </w:r>
      <w:r w:rsidR="00E53754" w:rsidRPr="00B2565D">
        <w:rPr>
          <w:rFonts w:ascii="Arial" w:hAnsi="Arial" w:cs="Arial"/>
          <w:bCs/>
          <w:color w:val="000000" w:themeColor="text1"/>
          <w:szCs w:val="24"/>
          <w:lang w:eastAsia="en-US"/>
        </w:rPr>
        <w:t>irkimo dokumentuose reikalauja</w:t>
      </w:r>
      <w:r w:rsidRPr="00B2565D">
        <w:rPr>
          <w:rFonts w:ascii="Arial" w:hAnsi="Arial" w:cs="Arial"/>
          <w:bCs/>
          <w:color w:val="000000" w:themeColor="text1"/>
          <w:szCs w:val="24"/>
          <w:lang w:eastAsia="en-US"/>
        </w:rPr>
        <w:t>ma</w:t>
      </w:r>
      <w:r w:rsidR="00E53754" w:rsidRPr="00B2565D">
        <w:rPr>
          <w:rFonts w:ascii="Arial" w:hAnsi="Arial" w:cs="Arial"/>
          <w:bCs/>
          <w:color w:val="000000" w:themeColor="text1"/>
          <w:szCs w:val="24"/>
          <w:lang w:eastAsia="en-US"/>
        </w:rPr>
        <w:t xml:space="preserve"> pateikti informaciją apie paskutinių 3 finansinių metų pajamas, tai</w:t>
      </w:r>
      <w:r w:rsidRPr="00B2565D">
        <w:rPr>
          <w:rFonts w:ascii="Arial" w:hAnsi="Arial" w:cs="Arial"/>
          <w:bCs/>
          <w:color w:val="000000" w:themeColor="text1"/>
          <w:szCs w:val="24"/>
          <w:lang w:eastAsia="en-US"/>
        </w:rPr>
        <w:t>gi</w:t>
      </w:r>
      <w:r w:rsidR="00E53754" w:rsidRPr="00B2565D">
        <w:rPr>
          <w:rFonts w:ascii="Arial" w:hAnsi="Arial" w:cs="Arial"/>
          <w:bCs/>
          <w:color w:val="000000" w:themeColor="text1"/>
          <w:szCs w:val="24"/>
          <w:lang w:eastAsia="en-US"/>
        </w:rPr>
        <w:t xml:space="preserve"> vertindama pasiūlymus </w:t>
      </w:r>
      <w:r w:rsidRPr="00B2565D">
        <w:rPr>
          <w:rFonts w:ascii="Arial" w:hAnsi="Arial" w:cs="Arial"/>
          <w:bCs/>
          <w:color w:val="000000" w:themeColor="text1"/>
          <w:szCs w:val="24"/>
          <w:lang w:eastAsia="en-US"/>
        </w:rPr>
        <w:t>perkančioji organizacija</w:t>
      </w:r>
      <w:r w:rsidR="00E53754" w:rsidRPr="00B2565D">
        <w:rPr>
          <w:rFonts w:ascii="Arial" w:hAnsi="Arial" w:cs="Arial"/>
          <w:bCs/>
          <w:color w:val="000000" w:themeColor="text1"/>
          <w:szCs w:val="24"/>
          <w:lang w:eastAsia="en-US"/>
        </w:rPr>
        <w:t xml:space="preserve"> negal</w:t>
      </w:r>
      <w:r w:rsidRPr="00B2565D">
        <w:rPr>
          <w:rFonts w:ascii="Arial" w:hAnsi="Arial" w:cs="Arial"/>
          <w:bCs/>
          <w:color w:val="000000" w:themeColor="text1"/>
          <w:szCs w:val="24"/>
          <w:lang w:eastAsia="en-US"/>
        </w:rPr>
        <w:t>i</w:t>
      </w:r>
      <w:r w:rsidR="00E53754" w:rsidRPr="00B2565D">
        <w:rPr>
          <w:rFonts w:ascii="Arial" w:hAnsi="Arial" w:cs="Arial"/>
          <w:bCs/>
          <w:color w:val="000000" w:themeColor="text1"/>
          <w:szCs w:val="24"/>
          <w:lang w:eastAsia="en-US"/>
        </w:rPr>
        <w:t xml:space="preserve"> nesilaikyti savo rengtų dokumentų nuostatų ir vertinti tik 2 finansinių metų pajamas; taip pat negali vietoje tiekėjo nepateiktos informacijos apie 2025 m. pajamas nuspręsti laikyti, kad jos yra 0 Eur (ir toliau skaičiuoti vidurkį naudodama šią reikšmę).</w:t>
      </w:r>
      <w:r w:rsidR="00E53754" w:rsidRPr="00B2565D">
        <w:rPr>
          <w:rFonts w:ascii="Arial" w:hAnsi="Arial" w:cs="Arial"/>
          <w:b/>
          <w:color w:val="000000" w:themeColor="text1"/>
          <w:szCs w:val="24"/>
          <w:lang w:eastAsia="en-US"/>
        </w:rPr>
        <w:t xml:space="preserve"> </w:t>
      </w:r>
    </w:p>
    <w:p w14:paraId="6DD7C19E" w14:textId="50AA5E81" w:rsidR="00E53754" w:rsidRPr="00B2565D" w:rsidRDefault="00E53754" w:rsidP="00E5375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Atkreipiame dėmesį, kad</w:t>
      </w:r>
      <w:r w:rsidR="00877108" w:rsidRPr="00B2565D">
        <w:rPr>
          <w:rFonts w:ascii="Arial" w:hAnsi="Arial" w:cs="Arial"/>
          <w:bCs/>
          <w:color w:val="000000" w:themeColor="text1"/>
          <w:szCs w:val="24"/>
          <w:lang w:eastAsia="en-US"/>
        </w:rPr>
        <w:t xml:space="preserve"> nors pirkimas buvo paskelbtas 2025 metais, tačiau</w:t>
      </w:r>
      <w:r w:rsidRPr="00B2565D">
        <w:rPr>
          <w:rFonts w:ascii="Arial" w:hAnsi="Arial" w:cs="Arial"/>
          <w:bCs/>
          <w:color w:val="000000" w:themeColor="text1"/>
          <w:szCs w:val="24"/>
          <w:lang w:eastAsia="en-US"/>
        </w:rPr>
        <w:t xml:space="preserve"> tiekėjo kvalifikacija </w:t>
      </w:r>
      <w:r w:rsidR="00877108" w:rsidRPr="00B2565D">
        <w:rPr>
          <w:rFonts w:ascii="Arial" w:hAnsi="Arial" w:cs="Arial"/>
          <w:bCs/>
          <w:color w:val="000000" w:themeColor="text1"/>
          <w:szCs w:val="24"/>
          <w:lang w:eastAsia="en-US"/>
        </w:rPr>
        <w:t>yra vertinama</w:t>
      </w:r>
      <w:r w:rsidRPr="00B2565D">
        <w:rPr>
          <w:rFonts w:ascii="Arial" w:hAnsi="Arial" w:cs="Arial"/>
          <w:bCs/>
          <w:color w:val="000000" w:themeColor="text1"/>
          <w:szCs w:val="24"/>
          <w:lang w:eastAsia="en-US"/>
        </w:rPr>
        <w:t xml:space="preserve"> pasiūlymų pateikimo termino </w:t>
      </w:r>
      <w:r w:rsidR="00877108" w:rsidRPr="00B2565D">
        <w:rPr>
          <w:rFonts w:ascii="Arial" w:hAnsi="Arial" w:cs="Arial"/>
          <w:bCs/>
          <w:color w:val="000000" w:themeColor="text1"/>
          <w:szCs w:val="24"/>
          <w:lang w:eastAsia="en-US"/>
        </w:rPr>
        <w:t>paskutinei dienai, kuri bus 2026 m., taigi paskutiniais 3 finansiniais metais bus laikomi: 2025, 2024, 2023 metai.</w:t>
      </w:r>
    </w:p>
    <w:p w14:paraId="57212989" w14:textId="40DFC2A8" w:rsidR="00E53754" w:rsidRPr="00B2565D" w:rsidRDefault="00E53754" w:rsidP="00E53754">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Jei finansinės atskaitomybės dokumentai dar nepaskelbti Juridinių asmenų registre, teikiamas tiekėjo vadovo ir tiekėjo vyriausiojo buhalterio (buhalterio) arba kito asmens, galinčio tvarkyti tiekėjo buhalterinę apskaitą pagal teisės aktus, pasirašytų finansinių ataskaitų rinkinys ar jo ištrauka arba pažyma apie gautas metines visos veiklos pajamas.</w:t>
      </w:r>
    </w:p>
    <w:p w14:paraId="28523D72" w14:textId="1B41C0E3" w:rsidR="00724006" w:rsidRPr="00B2565D" w:rsidRDefault="00724006" w:rsidP="00117DA7">
      <w:pPr>
        <w:spacing w:line="276" w:lineRule="auto"/>
        <w:ind w:firstLine="709"/>
        <w:rPr>
          <w:rFonts w:ascii="Arial" w:hAnsi="Arial" w:cs="Arial"/>
          <w:b/>
          <w:color w:val="000000" w:themeColor="text1"/>
          <w:szCs w:val="24"/>
          <w:lang w:eastAsia="en-US"/>
        </w:rPr>
      </w:pPr>
    </w:p>
    <w:p w14:paraId="1CAA5F1A" w14:textId="77777777" w:rsidR="00724006" w:rsidRPr="00B2565D" w:rsidRDefault="00724006" w:rsidP="00EC5FB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F0F38B1" w14:textId="2958909F" w:rsidR="00724006" w:rsidRPr="00B2565D" w:rsidRDefault="00B4750F"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patvirtinti, kad dėl ekonominio naudingumo, susijusio su statinio statybos vadovo patirtimi, tiekėjui nepasiūlius jokios patirties, tačiau statybos vadovas atitiks kvalifikacijos reikalavimus, jo pasiūlymas nebus atmestas.</w:t>
      </w:r>
    </w:p>
    <w:p w14:paraId="15FECCBF" w14:textId="00360D4F" w:rsidR="00724006" w:rsidRPr="00B2565D" w:rsidRDefault="00724006" w:rsidP="00724006">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4A935C4" w14:textId="5EA13C19" w:rsidR="00B4750F" w:rsidRPr="00B2565D" w:rsidRDefault="00EC5FB6" w:rsidP="0072400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Patvirtiname.</w:t>
      </w:r>
    </w:p>
    <w:p w14:paraId="6A8B67D7" w14:textId="77777777" w:rsidR="00EC5FB6" w:rsidRPr="00B2565D" w:rsidRDefault="00EC5FB6" w:rsidP="00724006">
      <w:pPr>
        <w:spacing w:line="276" w:lineRule="auto"/>
        <w:ind w:firstLine="709"/>
        <w:rPr>
          <w:rFonts w:ascii="Arial" w:hAnsi="Arial" w:cs="Arial"/>
          <w:b/>
          <w:color w:val="000000" w:themeColor="text1"/>
          <w:szCs w:val="24"/>
          <w:lang w:eastAsia="en-US"/>
        </w:rPr>
      </w:pPr>
    </w:p>
    <w:p w14:paraId="47D9865A" w14:textId="77777777" w:rsidR="00B4750F" w:rsidRPr="00B2565D" w:rsidRDefault="00B4750F" w:rsidP="009339B0">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9F32C8C" w14:textId="0F4760A8" w:rsidR="00B4750F" w:rsidRPr="00B2565D" w:rsidRDefault="00B4750F" w:rsidP="00E03A23">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Specialiųjų sutarties sąlygų 17.2. p. nustatytas: </w:t>
      </w:r>
    </w:p>
    <w:p w14:paraId="3100F411"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Tuo atveju, kai Sutarties kaina apskaičiuojama taikant fiksuotą kainą (su peržiūra arba be jos), Papildomais darbais taip pat yra laikomos Užsakovo užduotyje bei Statinio projekte nurodytų Darbų apimtis viršijančios apimtys;“ </w:t>
      </w:r>
    </w:p>
    <w:p w14:paraId="6FECCCCF"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sutarties projektą, vadovaujantis VPT patvirtinta metodika, kurioje nurodyta, kad turi būti reglamentuota paklaida tiek darbų kiekiui/apimčiai, kas nebus laikoma papildomais darbais, tiek, kas nebus laikoma atsisakomais darbais. Primename, kad kainodaros metodikoje nurodyta, kad kai taikoma fiksuotos kainos kainodara reikia numatyti sutarties kainos keitimo dėl keičiamų kiekių (apimčių) sąlygas ir tvarką remiantis Įstatymais ir Civiliniu kodeksu (pavyzdžiui, numatyti, kad pirkimo vykdytojas už visą pirkimo dokumentuose ir sutartyje numatytą pirkimo objektą sumoka tiekėjo pasiūlyme nurodytą kainą, jeigu faktinis ir pirkimo dokumentuose bei sutartyje pirkimo vykdytojo nurodytų darbų kiekis (skaičiuojant pinigine verte) nesiskiria daugiau kaip 15 procentų, skaičiuojant nuo pradinės sutarties vertės. Primename Perkančiajai organizacijai, kad procentinė išraiška turi būti sureguliuota dėl abiejų šalių pusiausvyros, o priešingas perkančiosios organizacijos veikimas yra piktnaudžiavimas stipresniąja šalimi bei pažeidžia VPĮ 17 str. įtvirtintus principus. </w:t>
      </w:r>
    </w:p>
    <w:p w14:paraId="03CCB7C6" w14:textId="6663CC00"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Atsižvelgiant į specialiųjų sutarties sąlygų 17.21 p., siūlome numatyti 5 proc. ribą, kad būtų išvengta dviprasmiškų sutarties sąlygų.</w:t>
      </w:r>
    </w:p>
    <w:p w14:paraId="5AB59057" w14:textId="29FF2D7F"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04F8A0B" w14:textId="77777777" w:rsidR="005E0ED6" w:rsidRPr="00B2565D" w:rsidRDefault="005E0ED6" w:rsidP="005E0ED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Informuojame, kad Kainodaros taisyklių nustatymo metodikos, patvirtintos Viešųjų pirkimų tarnybos direktoriaus 2017 m. birželio 28 d. įsakymu Nr. 1S-95 „Dėl Kainodaros taisyklių nustatymo metodikos patvirtinimo“, 33.3 punkto nuostata yra perkelta į Sutarties specialiųjų sąlygų 17.21 punktą.</w:t>
      </w:r>
    </w:p>
    <w:p w14:paraId="45FFFFB9" w14:textId="42DFC914" w:rsidR="002F1619" w:rsidRPr="00B2565D" w:rsidRDefault="005E0ED6" w:rsidP="005E0ED6">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Tokiu būdu Sutartyje yra užtikrinta šalių interesų pusiausvyra, laikomasi Viešųjų pirkimų įstatymo bei Civilinio kodekso nuostatų, todėl papildomų Sutarties projekto tikslinimų šiuo aspektu neatliksime.</w:t>
      </w:r>
    </w:p>
    <w:p w14:paraId="1E31E53A" w14:textId="77777777" w:rsidR="005E0ED6" w:rsidRPr="00B2565D" w:rsidRDefault="005E0ED6" w:rsidP="005E0ED6">
      <w:pPr>
        <w:spacing w:line="276" w:lineRule="auto"/>
        <w:ind w:firstLine="709"/>
        <w:rPr>
          <w:rFonts w:ascii="Arial" w:hAnsi="Arial" w:cs="Arial"/>
          <w:bCs/>
          <w:color w:val="000000" w:themeColor="text1"/>
          <w:szCs w:val="24"/>
          <w:lang w:eastAsia="en-US"/>
        </w:rPr>
      </w:pPr>
    </w:p>
    <w:p w14:paraId="36511953" w14:textId="77777777" w:rsidR="00B4750F" w:rsidRPr="00B2565D" w:rsidRDefault="00B4750F" w:rsidP="00EC5FB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0C9D8CF5"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Specialiųjų sutarties sąlygų 17.6 p. numatyta: </w:t>
      </w:r>
    </w:p>
    <w:p w14:paraId="7E78E75E"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„3.5.10. Sutarties vykdymo metu atsiradus poreikiui keisti Specialistą, kuris buvo nurodytas Rangovo pasiūlyme ekonominio naudingumo vertinimo kriterijui „Statinio statybos vadovo patirtis“, - kandidatas į jo vietą privalo turėti ne žemesnę kvalifikaciją ir patirtį, nei Rangovo pasiūlyme nurodytas Specialistas. Rangovas privalo pateikti siūlomo specialisto kvalifikaciją ir patirtį patvirtinančius dokumentus (pagal Pirkimo dokumentuose nurodytus reikalavimus). Jei Rangovas neranda kito specialisto su tokia pat ar aukštesne kvalifikacija ir patirtimi, tai laikoma esminiu Sutarties pažeidimu, dėl kurio Užsakovas įgyja teisę vienašališkai nutraukti Sutartį 26 straipsnyje „Sutarties nutraukimas“ nustatyta tvarka. </w:t>
      </w:r>
    </w:p>
    <w:p w14:paraId="62C19F06"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pakoreguoti nustatytą reikalavimą dėl ne žemesnės kvalifikacijos ir patirties. Paaiškiname, kad tiek dėl kvalifikacijos, tiek dėl ekonominio naudingumo </w:t>
      </w:r>
      <w:r w:rsidRPr="00B2565D">
        <w:rPr>
          <w:rFonts w:ascii="Arial" w:hAnsi="Arial" w:cs="Arial"/>
          <w:bCs/>
          <w:color w:val="000000" w:themeColor="text1"/>
          <w:szCs w:val="24"/>
          <w:lang w:eastAsia="en-US"/>
        </w:rPr>
        <w:lastRenderedPageBreak/>
        <w:t xml:space="preserve">vertinimo kriterijų tiekėjas pasiūlymo pateikimo metu gali pasiūlyti aukštesnės kvalifikacijos ir patirties specialistą, nei reikalaujama pirkimo dokumentuose. Jeigu susiklostytų aplinkybės, kad pasiūlytą specialistą tiekėjas sutarties vykdymo metu turėtų pakeisti, pagal šiuo metu suformuluotą sutarties nuostatą jis turėtų pasiūlyti: </w:t>
      </w:r>
    </w:p>
    <w:p w14:paraId="1BE5EF96"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 ne pirkimo sąlygose nustatytus kvalifikacijos reikalavimus atitinkantį specialistą; </w:t>
      </w:r>
    </w:p>
    <w:p w14:paraId="2DCA8BEB" w14:textId="77777777"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b) ne pagal skirtus balus dėl ekonominio naudingumo turintį patirtį specialistą, </w:t>
      </w:r>
    </w:p>
    <w:p w14:paraId="604542F7" w14:textId="4B5BEB78"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o tokį, kuris būtų analogiškas ar geresnis pasiūlytam specialistui pasiūlymo pateikimo metu. Atsižvelgiant į tai, prašome pakoreguoti sutarties nuostatą, numatant, kad specialistas turi atitikti pirkimo sąlygose nustatytus kvalifikacijos reikalavimus ir turėti patirtį už kurią būtų skirtas toks pats ar didesnis balų skaičius, nei buvo skirta pasiūlymų vertinimo metu.</w:t>
      </w:r>
    </w:p>
    <w:p w14:paraId="5C26F850" w14:textId="77777777"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986755B" w14:textId="4B3B0BFA" w:rsidR="00B4750F" w:rsidRPr="00B2565D" w:rsidRDefault="00EC5FB6"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Su pastaba sutinkame, sutarties spec. sąlygų 17.6 p. nuostata patikslinta (įkelta CVP IS skiltyje „Pirkimo dokumentai“).</w:t>
      </w:r>
    </w:p>
    <w:p w14:paraId="33475009" w14:textId="77777777" w:rsidR="00EC5FB6" w:rsidRPr="00B2565D" w:rsidRDefault="00EC5FB6" w:rsidP="00B4750F">
      <w:pPr>
        <w:spacing w:line="276" w:lineRule="auto"/>
        <w:ind w:firstLine="709"/>
        <w:rPr>
          <w:rFonts w:ascii="Arial" w:hAnsi="Arial" w:cs="Arial"/>
          <w:b/>
          <w:color w:val="000000" w:themeColor="text1"/>
          <w:szCs w:val="24"/>
          <w:lang w:eastAsia="en-US"/>
        </w:rPr>
      </w:pPr>
    </w:p>
    <w:p w14:paraId="21F46A10" w14:textId="77777777" w:rsidR="00B4750F" w:rsidRPr="00B2565D" w:rsidRDefault="00B4750F" w:rsidP="00FB074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895AF25" w14:textId="68650BD4"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pakoreguoti specialiųjų sutarties sąlygų 17.7. p. atsisakant Perkančiosios organizacijos atliktos Viešųjų pirkimų tarnybos parengtos sutarties korekcijos dėl 5.6.3.3 p. Pažymime, kad papildydama šią sutarties nuostatą 5.6.3.3 punktu Perkančioji organizacija nepamatuojamą riziką perkelia rangovui, nors pati yra atsakinga už pirkimo dokumentų teisingumą, įskaitant ir projektą bei jame numatytus sprendinius ir pan. Paaiškiname, kad rangovas kiek įmanydamas deda kuo daugiau pastangų, kad išsianalizuotų projektą iki pasiūlymų pateikimo termino pabaigos, tačiau visų klaidų ar trūkumų iki pasiūlymų pateikimo termino pabaigos pastebėti neįmanoma. Atsižvelgiant į tai, nelogiška, kad tai, kas yra perkančiosios organizacijos atsakomybė (pateikti projektą be klaidų), būtų perkeliama rangovui. Be to, kai kurių klaidų neįmanoma pastebėti iki kol nepradedami vykdyti fiziškai patys darbai. Prašome palikti 5.6.3 punktą tokį, koks buvo sureguliuotas Viešųjų pirkimų tarnybos, o ne naudotis stipresniosios šalies padėti ir iškreipti šalių pusiausvyrą. </w:t>
      </w:r>
    </w:p>
    <w:p w14:paraId="616CF548" w14:textId="25BDAF1B"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0E1554A2" w14:textId="77777777"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Pateikti argumentai, grindžiami selektyviai parinkta teismų praktika, kuri nepatvirtina paklausime nurodytų argumentų, nepagrįstai suponuoja, kad ginčijama sutarties sąlyga perkelia visą viešojo pirkimo sutarties vykdymo riziką rangovui ir paneigia perkančiosios organizacijos pareigą parengti aiškius ir tikslius pirkimo dokumentus. Tokia išvada neatitinka nei sąlygos turinio, nei jos tikslo.</w:t>
      </w:r>
    </w:p>
    <w:p w14:paraId="635C90E8" w14:textId="77777777"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Minėta nuostata nenumato perkančiosios organizacijos atleidimo nuo atsakomybės už pirkimo dokumentų parengimą, bet nustato rangovo, kaip profesionalaus viešųjų pirkimų santykių dalyvio, pareigą iki pasiūlymų pateikimo termino pabaigos aktyviai įvertinti pateiktus dokumentus ir pateikti pastabas dėl akivaizdžių ar objektyviai pastebimų klaidų ar trūkumų. Ši pareiga apima ir išsamų techninio projekto teisinį bei techninį patikrinimą (angl. </w:t>
      </w:r>
      <w:proofErr w:type="spellStart"/>
      <w:r w:rsidRPr="00B2565D">
        <w:rPr>
          <w:rFonts w:ascii="Arial" w:hAnsi="Arial" w:cs="Arial"/>
          <w:bCs/>
          <w:color w:val="000000" w:themeColor="text1"/>
          <w:szCs w:val="24"/>
          <w:lang w:eastAsia="en-US"/>
        </w:rPr>
        <w:t>due</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diligence</w:t>
      </w:r>
      <w:proofErr w:type="spellEnd"/>
      <w:r w:rsidRPr="00B2565D">
        <w:rPr>
          <w:rFonts w:ascii="Arial" w:hAnsi="Arial" w:cs="Arial"/>
          <w:bCs/>
          <w:color w:val="000000" w:themeColor="text1"/>
          <w:szCs w:val="24"/>
          <w:lang w:eastAsia="en-US"/>
        </w:rPr>
        <w:t xml:space="preserve">), kurį profesionalus rangovas privalo atlikti prieš teikdamas pasiūlymą. </w:t>
      </w:r>
    </w:p>
    <w:p w14:paraId="71300E1D" w14:textId="77777777"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Pažymėtina, kad ginčijama nuostata nėra neaiški ar dviprasmiška – joje aiškiai apibrėžta, jog vėlesni rangovo reikalavimai ribojami tik dėl tų klaidų ar trūkumų, kuriuos </w:t>
      </w:r>
      <w:r w:rsidRPr="00B2565D">
        <w:rPr>
          <w:rFonts w:ascii="Arial" w:hAnsi="Arial" w:cs="Arial"/>
          <w:bCs/>
          <w:color w:val="000000" w:themeColor="text1"/>
          <w:szCs w:val="24"/>
          <w:lang w:eastAsia="en-US"/>
        </w:rPr>
        <w:lastRenderedPageBreak/>
        <w:t xml:space="preserve">profesionalus rangovas galėjo nustatyti iki pasiūlymo pateikimo, rūpestingai atlikęs techninio projekto patikrinimą. Atitinkamai, rangovui netaikomi neigiami padariniai dėl paslėptų, objektyviai neidentifikuojamų ar tik sutarties vykdymo metu paaiškėjančių techninio projekto klaidų, kurios pagal savo pobūdį negalėjo būti nustatytos iki pasiūlymo pateikimo. </w:t>
      </w:r>
    </w:p>
    <w:p w14:paraId="78F352E1" w14:textId="5B9A55B6" w:rsidR="008B36CE" w:rsidRPr="00B2565D" w:rsidRDefault="008B36CE" w:rsidP="008B36CE">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Atsižvelgiant į tai, sutarties sąlyga laikytina proporcinga ir atitinkančia formuojamą teismų praktiką, nes ji neeliminuoja perkančiosios organizacijos atsakomybės, bet kartu neleidžia rangovui remtis aplinkybėmis, kurios buvo ar turėjo būti jam žinomos dar iki sutarties sudarymo, siekiant peržiūrėti sutartinių įsipareigojimų apimtį jau po pirkimo procedūrų pabaigos.</w:t>
      </w:r>
    </w:p>
    <w:p w14:paraId="4B9B5ABA" w14:textId="2C0AB901" w:rsidR="00B4750F" w:rsidRPr="00B2565D" w:rsidRDefault="00B4750F" w:rsidP="00B4750F">
      <w:pPr>
        <w:spacing w:line="276" w:lineRule="auto"/>
        <w:ind w:firstLine="709"/>
        <w:rPr>
          <w:rFonts w:ascii="Arial" w:hAnsi="Arial" w:cs="Arial"/>
          <w:b/>
          <w:color w:val="000000" w:themeColor="text1"/>
          <w:szCs w:val="24"/>
          <w:lang w:eastAsia="en-US"/>
        </w:rPr>
      </w:pPr>
    </w:p>
    <w:p w14:paraId="5EB1CCE5" w14:textId="77777777" w:rsidR="00B4750F" w:rsidRPr="00B2565D" w:rsidRDefault="00B4750F" w:rsidP="00BB6253">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bookmarkStart w:id="3" w:name="_Hlk219276718"/>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60E52B8" w14:textId="05560D60"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nurodyti, ar sutarties įgyvendinimui yra užtikrintas ir nenutrūkstantis finansavimas.</w:t>
      </w:r>
    </w:p>
    <w:p w14:paraId="4E883B67" w14:textId="77777777"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26819C8" w14:textId="7152D5DC" w:rsidR="00B4750F" w:rsidRPr="00B2565D" w:rsidRDefault="00BB6253"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Finansavimo klausimas yra sprendžiamas. Kaip nustatyta konkurso sąlygų 11 p., perkančioji organizacija turi teisę nesudaryti sutarties su išrinktu laimėtoju, o sudarius sutartį, turi teisę ją nutraukti, jei šiam pirkimo objektui neskiriamas finansavimas. Sudarius sutartį ir rangovui atlikus darbus – už juos bus atsiskaitoma sutartyje nustatytais terminais ir tvarka.</w:t>
      </w:r>
    </w:p>
    <w:bookmarkEnd w:id="3"/>
    <w:p w14:paraId="0EE67B1A" w14:textId="77777777" w:rsidR="00C57F7D" w:rsidRPr="00B2565D" w:rsidRDefault="00C57F7D" w:rsidP="00B4750F">
      <w:pPr>
        <w:spacing w:line="276" w:lineRule="auto"/>
        <w:ind w:firstLine="709"/>
        <w:rPr>
          <w:rFonts w:ascii="Arial" w:hAnsi="Arial" w:cs="Arial"/>
          <w:b/>
          <w:color w:val="000000" w:themeColor="text1"/>
          <w:szCs w:val="24"/>
          <w:lang w:eastAsia="en-US"/>
        </w:rPr>
      </w:pPr>
    </w:p>
    <w:p w14:paraId="5F93C1CA" w14:textId="77777777" w:rsidR="00B4750F" w:rsidRPr="00B2565D" w:rsidRDefault="00B4750F" w:rsidP="00EC5FB6">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27E5CD1" w14:textId="06A1060F"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patvirtinti, kad jeigu techniniame projekte yra nurodyta, kad techniniame projekte nurodyti kai kurie dokumentai ar informacija turi būti pateikti su pasiūlymu, tokių dokumentų/ informacijos su pasiūlymu teikti nereikia, o </w:t>
      </w:r>
      <w:proofErr w:type="spellStart"/>
      <w:r w:rsidRPr="00B2565D">
        <w:rPr>
          <w:rFonts w:ascii="Arial" w:hAnsi="Arial" w:cs="Arial"/>
          <w:bCs/>
          <w:color w:val="000000" w:themeColor="text1"/>
          <w:szCs w:val="24"/>
          <w:lang w:eastAsia="en-US"/>
        </w:rPr>
        <w:t>teiktinų</w:t>
      </w:r>
      <w:proofErr w:type="spellEnd"/>
      <w:r w:rsidRPr="00B2565D">
        <w:rPr>
          <w:rFonts w:ascii="Arial" w:hAnsi="Arial" w:cs="Arial"/>
          <w:bCs/>
          <w:color w:val="000000" w:themeColor="text1"/>
          <w:szCs w:val="24"/>
          <w:lang w:eastAsia="en-US"/>
        </w:rPr>
        <w:t xml:space="preserve"> dokumentų sąrašu yra laikomas pirkimo sąlygų 37 p. pateiktas dokumentų sąrašas.</w:t>
      </w:r>
    </w:p>
    <w:p w14:paraId="04BB9020" w14:textId="77777777"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A0BBE63" w14:textId="0A48D54A" w:rsidR="00B4750F" w:rsidRPr="00B2565D" w:rsidRDefault="00B4750F"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Patvirtiname.</w:t>
      </w:r>
    </w:p>
    <w:p w14:paraId="272B3A0C" w14:textId="77777777" w:rsidR="00B4750F" w:rsidRPr="00B2565D" w:rsidRDefault="00B4750F" w:rsidP="00B4750F">
      <w:pPr>
        <w:spacing w:line="276" w:lineRule="auto"/>
        <w:ind w:firstLine="709"/>
        <w:rPr>
          <w:rFonts w:ascii="Arial" w:hAnsi="Arial" w:cs="Arial"/>
          <w:b/>
          <w:color w:val="000000" w:themeColor="text1"/>
          <w:szCs w:val="24"/>
          <w:lang w:eastAsia="en-US"/>
        </w:rPr>
      </w:pPr>
    </w:p>
    <w:p w14:paraId="728C5DBE" w14:textId="77777777" w:rsidR="00B4750F" w:rsidRPr="00B2565D" w:rsidRDefault="00B4750F" w:rsidP="00E03A23">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A2CEF54" w14:textId="46ABF040" w:rsidR="002545A9" w:rsidRPr="00B2565D" w:rsidRDefault="002545A9" w:rsidP="002545A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4_ III etapas nuasmenintas projektas, projekto dalyje 2.AT-22S-2015-XX-TDP-SD-02-03, darbų kiekių žiniaraščio 1. Paruošiamieji darbai, 1.4 po. „Esamos asfaltbetonio dangos išardymas“ nurodo dangos frezavimo darbai, bet nenurodomas vidutinis frezuojamos dangos aukštis h-?</w:t>
      </w:r>
    </w:p>
    <w:p w14:paraId="0DF54214" w14:textId="3A344896" w:rsidR="00B4750F" w:rsidRPr="00B2565D" w:rsidRDefault="002545A9" w:rsidP="002545A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Skaičiuojant matematiškai, 6873 m2 / 1400 m / 2 kelio pusės = </w:t>
      </w:r>
      <w:proofErr w:type="spellStart"/>
      <w:r w:rsidRPr="00B2565D">
        <w:rPr>
          <w:rFonts w:ascii="Arial" w:hAnsi="Arial" w:cs="Arial"/>
          <w:bCs/>
          <w:color w:val="000000" w:themeColor="text1"/>
          <w:szCs w:val="24"/>
          <w:lang w:eastAsia="en-US"/>
        </w:rPr>
        <w:t>vid</w:t>
      </w:r>
      <w:proofErr w:type="spellEnd"/>
      <w:r w:rsidRPr="00B2565D">
        <w:rPr>
          <w:rFonts w:ascii="Arial" w:hAnsi="Arial" w:cs="Arial"/>
          <w:bCs/>
          <w:color w:val="000000" w:themeColor="text1"/>
          <w:szCs w:val="24"/>
          <w:lang w:eastAsia="en-US"/>
        </w:rPr>
        <w:t>. 2.45 m pločiu frezuojama, o skersiniuose pjūviuose ties kelio bortais, pateikiama dangų atstatymas 0,5 m pločiu, ar frezavimo dangų kiekiai pateikti teisingi?</w:t>
      </w:r>
    </w:p>
    <w:p w14:paraId="7A39730E" w14:textId="4F62D61D" w:rsidR="002545A9" w:rsidRPr="00B2565D" w:rsidRDefault="002545A9" w:rsidP="00E107B9">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1F84954E" wp14:editId="3C608BA1">
            <wp:extent cx="3793725" cy="2272146"/>
            <wp:effectExtent l="0" t="0" r="0" b="0"/>
            <wp:docPr id="59419825"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9825" name="Paveikslėlis 1" descr="Paveikslėlis, kuriame yra tekstas, ekrano kopija, skaičius, Šriftas&#10;&#10;Dirbtinio intelekto sugeneruotas turinys gali būti neteisingas."/>
                    <pic:cNvPicPr/>
                  </pic:nvPicPr>
                  <pic:blipFill>
                    <a:blip r:embed="rId94"/>
                    <a:stretch>
                      <a:fillRect/>
                    </a:stretch>
                  </pic:blipFill>
                  <pic:spPr>
                    <a:xfrm>
                      <a:off x="0" y="0"/>
                      <a:ext cx="3810426" cy="2282149"/>
                    </a:xfrm>
                    <a:prstGeom prst="rect">
                      <a:avLst/>
                    </a:prstGeom>
                  </pic:spPr>
                </pic:pic>
              </a:graphicData>
            </a:graphic>
          </wp:inline>
        </w:drawing>
      </w:r>
    </w:p>
    <w:p w14:paraId="1DBCFB17" w14:textId="706F4F47" w:rsidR="002545A9" w:rsidRPr="00B2565D" w:rsidRDefault="002545A9" w:rsidP="00E107B9">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50705D0" wp14:editId="072E52E4">
            <wp:extent cx="3804139" cy="2009614"/>
            <wp:effectExtent l="0" t="0" r="6350" b="0"/>
            <wp:docPr id="1893931029" name="Paveikslėlis 1" descr="Paveikslėlis, kuriame yra diagrama, tekstas, Plana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31029" name="Paveikslėlis 1" descr="Paveikslėlis, kuriame yra diagrama, tekstas, Planas, Techninis brėžinys&#10;&#10;Dirbtinio intelekto sugeneruotas turinys gali būti neteisingas."/>
                    <pic:cNvPicPr/>
                  </pic:nvPicPr>
                  <pic:blipFill>
                    <a:blip r:embed="rId95"/>
                    <a:stretch>
                      <a:fillRect/>
                    </a:stretch>
                  </pic:blipFill>
                  <pic:spPr>
                    <a:xfrm>
                      <a:off x="0" y="0"/>
                      <a:ext cx="3831622" cy="2024132"/>
                    </a:xfrm>
                    <a:prstGeom prst="rect">
                      <a:avLst/>
                    </a:prstGeom>
                  </pic:spPr>
                </pic:pic>
              </a:graphicData>
            </a:graphic>
          </wp:inline>
        </w:drawing>
      </w:r>
    </w:p>
    <w:p w14:paraId="7091DB18" w14:textId="77777777" w:rsidR="002545A9" w:rsidRPr="00B2565D" w:rsidRDefault="002545A9" w:rsidP="002545A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vidutinį frezuojamos asfalto dangos stori metrais, kad visi tiekėjai galėtų vienodai įsivertinti.</w:t>
      </w:r>
    </w:p>
    <w:p w14:paraId="7941466F" w14:textId="268F1258" w:rsidR="002545A9" w:rsidRPr="00B2565D" w:rsidRDefault="002545A9" w:rsidP="002545A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frezuojamos asfalto dangos plotas pateiktas teisingai, kad visi tiekėjai galėtų vienodai įsivertinti.</w:t>
      </w:r>
    </w:p>
    <w:p w14:paraId="14F4BD14" w14:textId="43918803"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11BACD6" w14:textId="4212B98B" w:rsidR="00E107B9" w:rsidRPr="00B2565D" w:rsidRDefault="00E107B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įsivertinti ne mažesnį kaip 0,20 m ardomo asfalto sluoksnio storį. Informuojame, kad ardomo asfalto plotas pateiktas teisingai. Atkreipiame dėmesį, jog asfalto danga ardoma ne tik palei bortus, bet ir nuovažose bei kitose projekto sprendiniuose numatytose vietose.</w:t>
      </w:r>
    </w:p>
    <w:p w14:paraId="2B5838EB" w14:textId="0C066A81" w:rsidR="00B4750F" w:rsidRPr="00B2565D" w:rsidRDefault="00B4750F" w:rsidP="00B4750F">
      <w:pPr>
        <w:spacing w:line="276" w:lineRule="auto"/>
        <w:ind w:firstLine="709"/>
        <w:rPr>
          <w:rFonts w:ascii="Arial" w:hAnsi="Arial" w:cs="Arial"/>
          <w:b/>
          <w:color w:val="000000" w:themeColor="text1"/>
          <w:szCs w:val="24"/>
          <w:lang w:eastAsia="en-US"/>
        </w:rPr>
      </w:pPr>
    </w:p>
    <w:p w14:paraId="7D7F5783" w14:textId="77777777" w:rsidR="00B4750F" w:rsidRPr="00B2565D" w:rsidRDefault="00B4750F" w:rsidP="002C2919">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487A0EBF" w14:textId="30FEFFCC" w:rsidR="002545A9" w:rsidRPr="00B2565D" w:rsidRDefault="002545A9" w:rsidP="002545A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4_ III etapas nuasmenintas projektas, projekto dalyje 2.AT-22S-2015-XX-TDP-SD-02-03, darbų kiekių žiniaraščio 1. Paruošiamieji darbai, dangų ardymas 1.4 - 1.7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ir 1.11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„Statybinių šiukšlių pakrovimas ir išvežimas iki 10km“. Manome, kad pateiktų statybinių atliekų kiekiai yra ženkliai per maži.</w:t>
      </w:r>
    </w:p>
    <w:p w14:paraId="0D94942D" w14:textId="77777777" w:rsidR="002545A9" w:rsidRPr="00B2565D" w:rsidRDefault="002545A9" w:rsidP="002545A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Skaičiuojame statybines atliekas matematiškai:</w:t>
      </w:r>
    </w:p>
    <w:p w14:paraId="18054436" w14:textId="77777777" w:rsidR="002545A9" w:rsidRPr="00B2565D" w:rsidRDefault="002545A9" w:rsidP="00E107B9">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Esamos asfaltbetonio dangos išardymas, kai V =  6873 (m2) x 0,2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m) x 2,4 (piltinis tankis, m3/t)  = 3 299,0 t;</w:t>
      </w:r>
    </w:p>
    <w:p w14:paraId="1D16987F" w14:textId="77777777" w:rsidR="002545A9" w:rsidRPr="00B2565D" w:rsidRDefault="002545A9" w:rsidP="00E107B9">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1.5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Esamos betoninės dangos ardymas, kai V =  15451 (m2) x 0,1 (</w:t>
      </w:r>
      <w:proofErr w:type="spellStart"/>
      <w:r w:rsidRPr="00B2565D">
        <w:rPr>
          <w:rFonts w:ascii="Arial" w:hAnsi="Arial" w:cs="Arial"/>
          <w:bCs/>
          <w:color w:val="000000" w:themeColor="text1"/>
          <w:szCs w:val="24"/>
          <w:lang w:eastAsia="en-US"/>
        </w:rPr>
        <w:t>hvid</w:t>
      </w:r>
      <w:proofErr w:type="spellEnd"/>
      <w:r w:rsidRPr="00B2565D">
        <w:rPr>
          <w:rFonts w:ascii="Arial" w:hAnsi="Arial" w:cs="Arial"/>
          <w:bCs/>
          <w:color w:val="000000" w:themeColor="text1"/>
          <w:szCs w:val="24"/>
          <w:lang w:eastAsia="en-US"/>
        </w:rPr>
        <w:t>, m) x 2,2 (piltinis tankis, m3/t)  = 3 399,2 t;</w:t>
      </w:r>
    </w:p>
    <w:p w14:paraId="06E5018E" w14:textId="77777777" w:rsidR="002545A9" w:rsidRPr="00B2565D" w:rsidRDefault="002545A9" w:rsidP="00E107B9">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1.6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Esamų betoninių gatvės bordiūrų ardymas, kai V =  6103 (m) x 0,1 (t) + 6103 (m) x 0,1 (betono pamatas po bortais m3/m) x 2,2 (piltinis tankis, m3/t)  = 1 953,0 t;</w:t>
      </w:r>
    </w:p>
    <w:p w14:paraId="1A7947A8" w14:textId="77777777" w:rsidR="002545A9" w:rsidRPr="00B2565D" w:rsidRDefault="002545A9" w:rsidP="00E107B9">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w:t>
      </w:r>
      <w:r w:rsidRPr="00B2565D">
        <w:rPr>
          <w:rFonts w:ascii="Arial" w:hAnsi="Arial" w:cs="Arial"/>
          <w:bCs/>
          <w:color w:val="000000" w:themeColor="text1"/>
          <w:szCs w:val="24"/>
          <w:lang w:eastAsia="en-US"/>
        </w:rPr>
        <w:tab/>
        <w:t xml:space="preserve">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Esamų betoninių vejos bordiūrų ardymas, kai V =  5041 (m) x 0,038 (t) + 5041 (m) x 0,04 (betono pamatas po bortais m3/m) x 2,2 (piltinis tankis, m3/t)  = 635,2 t;</w:t>
      </w:r>
    </w:p>
    <w:p w14:paraId="194D2E69" w14:textId="77C2FF4E" w:rsidR="00B4750F" w:rsidRPr="00B2565D" w:rsidRDefault="002545A9" w:rsidP="00E107B9">
      <w:pPr>
        <w:tabs>
          <w:tab w:val="left" w:pos="1134"/>
        </w:tabs>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w:t>
      </w:r>
      <w:r w:rsidRPr="00B2565D">
        <w:rPr>
          <w:rFonts w:ascii="Arial" w:hAnsi="Arial" w:cs="Arial"/>
          <w:bCs/>
          <w:color w:val="000000" w:themeColor="text1"/>
          <w:szCs w:val="24"/>
          <w:lang w:eastAsia="en-US"/>
        </w:rPr>
        <w:tab/>
        <w:t xml:space="preserve">Sumuojame kiekius V =  3 299,0 (1.4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+ 3 399,2 (1.5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+ 1 953,0 (1.6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t) + 635,2 (1.7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t) = 9 286,4 t, o TDP projekte pateikta 4 736 t</w:t>
      </w:r>
    </w:p>
    <w:p w14:paraId="0EC9400F" w14:textId="217F9CA1" w:rsidR="002545A9" w:rsidRPr="00B2565D" w:rsidRDefault="002545A9" w:rsidP="00C57F7D">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7A88775" wp14:editId="4B7BD95E">
            <wp:extent cx="3657600" cy="2255849"/>
            <wp:effectExtent l="0" t="0" r="0" b="0"/>
            <wp:docPr id="1911571204"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71204" name="Paveikslėlis 1" descr="Paveikslėlis, kuriame yra tekstas, ekrano kopija, skaičius, Šriftas&#10;&#10;Dirbtinio intelekto sugeneruotas turinys gali būti neteisingas."/>
                    <pic:cNvPicPr/>
                  </pic:nvPicPr>
                  <pic:blipFill>
                    <a:blip r:embed="rId96"/>
                    <a:stretch>
                      <a:fillRect/>
                    </a:stretch>
                  </pic:blipFill>
                  <pic:spPr>
                    <a:xfrm>
                      <a:off x="0" y="0"/>
                      <a:ext cx="3672945" cy="2265313"/>
                    </a:xfrm>
                    <a:prstGeom prst="rect">
                      <a:avLst/>
                    </a:prstGeom>
                  </pic:spPr>
                </pic:pic>
              </a:graphicData>
            </a:graphic>
          </wp:inline>
        </w:drawing>
      </w:r>
    </w:p>
    <w:p w14:paraId="2E9FFAC7" w14:textId="5C74F7FB" w:rsidR="002545A9" w:rsidRPr="00B2565D" w:rsidRDefault="002545A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ar 1.11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„Statybinių šiukšlių pakrovimas ir išvežimas iki 10km“ darbų apimtis pateiktos teisingos, jei ne, prašome atnaujinti ir papildyti suvestinį sąnaudų kiekių žiniaraštį (paryškinti keičiamas pozicijas), kad visi tiekėjai galėtų vienodai įsivertinti.</w:t>
      </w:r>
    </w:p>
    <w:p w14:paraId="40FA2253" w14:textId="7DEE00C1"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D30A037" w14:textId="5A8A4BDE" w:rsidR="00B4750F" w:rsidRPr="00B2565D" w:rsidRDefault="00E107B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patikslinta 1.11 eilutės reikšmė.</w:t>
      </w:r>
    </w:p>
    <w:p w14:paraId="068D6FB3" w14:textId="77777777" w:rsidR="00E107B9" w:rsidRPr="00B2565D" w:rsidRDefault="00E107B9" w:rsidP="00B4750F">
      <w:pPr>
        <w:spacing w:line="276" w:lineRule="auto"/>
        <w:ind w:firstLine="709"/>
        <w:rPr>
          <w:rFonts w:ascii="Arial" w:hAnsi="Arial" w:cs="Arial"/>
          <w:b/>
          <w:color w:val="000000" w:themeColor="text1"/>
          <w:szCs w:val="24"/>
          <w:lang w:eastAsia="en-US"/>
        </w:rPr>
      </w:pPr>
    </w:p>
    <w:p w14:paraId="6D6366C8" w14:textId="77777777" w:rsidR="00B4750F" w:rsidRPr="00B2565D" w:rsidRDefault="00B4750F" w:rsidP="00096D6B">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5B1FB8E2" w14:textId="1F6350CB"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4_ III etapas nuasmenintas projektas, projekto dalyje 2.AT-22S-2015-XX-TDP-SD-02-03, darbų kiekių žiniaraščio 3. Drenažo įrengimas.</w:t>
      </w:r>
    </w:p>
    <w:p w14:paraId="6B04A7C4" w14:textId="069F2805"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3.1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„Sankasos drenažo sistemos iš </w:t>
      </w:r>
      <w:proofErr w:type="spellStart"/>
      <w:r w:rsidRPr="00B2565D">
        <w:rPr>
          <w:rFonts w:ascii="Arial" w:hAnsi="Arial" w:cs="Arial"/>
          <w:bCs/>
          <w:color w:val="000000" w:themeColor="text1"/>
          <w:szCs w:val="24"/>
          <w:lang w:eastAsia="en-US"/>
        </w:rPr>
        <w:t>gofr</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perf</w:t>
      </w:r>
      <w:proofErr w:type="spellEnd"/>
      <w:r w:rsidRPr="00B2565D">
        <w:rPr>
          <w:rFonts w:ascii="Arial" w:hAnsi="Arial" w:cs="Arial"/>
          <w:bCs/>
          <w:color w:val="000000" w:themeColor="text1"/>
          <w:szCs w:val="24"/>
          <w:lang w:eastAsia="en-US"/>
        </w:rPr>
        <w:t>. PVC d11/126 mm skersmens vamzdžių su geotekstilės filtru įrengimas„ darbai, o skersinių pjūvių brėžinyje pateiktas drenažo vamzdis su kokoso pluošto filtru, techninėse specifikacijose apie vamzdžio filtro medžiagiškumą informacijos nepateikta, tad reikalingas patikslinimas.</w:t>
      </w:r>
    </w:p>
    <w:p w14:paraId="58B428B9" w14:textId="741C3D99"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3.3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„Drenažo vamzdžio užpylimas šalčiui atspariu sluoksniu„ darbai, skersinių pjūvių brėžiniuose matyti, kad pateiktas drenažo vamzdis užpiltas šalčiui nejautriu medžiagų pasluoksniu, o techninių specifikacijų 7.3.4. „Drenažo įrengimas“ skyriuje pateikta informacija, kad virš drenažo vamzdžio, reikalinga supilti skaldelės prizme, tad reikalingas patikslinimas, reikalingas patikslinimas dėl medžiagiškumo.</w:t>
      </w:r>
    </w:p>
    <w:p w14:paraId="42D94BF7" w14:textId="38AE4C98" w:rsidR="00524309" w:rsidRPr="00B2565D" w:rsidRDefault="00524309" w:rsidP="00C57F7D">
      <w:pPr>
        <w:spacing w:line="276" w:lineRule="auto"/>
        <w:jc w:val="center"/>
        <w:rPr>
          <w:rFonts w:ascii="Arial" w:hAnsi="Arial" w:cs="Arial"/>
          <w:bCs/>
          <w:color w:val="000000" w:themeColor="text1"/>
          <w:szCs w:val="24"/>
          <w:lang w:eastAsia="en-US"/>
        </w:rPr>
      </w:pPr>
      <w:r w:rsidRPr="00B2565D">
        <w:rPr>
          <w:b/>
          <w:bCs/>
          <w:noProof/>
          <w:color w:val="000000" w:themeColor="text1"/>
        </w:rPr>
        <w:lastRenderedPageBreak/>
        <w:drawing>
          <wp:inline distT="0" distB="0" distL="0" distR="0" wp14:anchorId="5B27C4DA" wp14:editId="3013426C">
            <wp:extent cx="3821723" cy="2879494"/>
            <wp:effectExtent l="0" t="0" r="7620" b="0"/>
            <wp:docPr id="1479632952"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32952" name="Paveikslėlis 1" descr="Paveikslėlis, kuriame yra tekstas, ekrano kopija, Šriftas, skaičius&#10;&#10;Dirbtinio intelekto sugeneruotas turinys gali būti neteisingas."/>
                    <pic:cNvPicPr/>
                  </pic:nvPicPr>
                  <pic:blipFill>
                    <a:blip r:embed="rId97"/>
                    <a:stretch>
                      <a:fillRect/>
                    </a:stretch>
                  </pic:blipFill>
                  <pic:spPr>
                    <a:xfrm>
                      <a:off x="0" y="0"/>
                      <a:ext cx="3844479" cy="2896639"/>
                    </a:xfrm>
                    <a:prstGeom prst="rect">
                      <a:avLst/>
                    </a:prstGeom>
                  </pic:spPr>
                </pic:pic>
              </a:graphicData>
            </a:graphic>
          </wp:inline>
        </w:drawing>
      </w:r>
    </w:p>
    <w:p w14:paraId="11BD2BE7" w14:textId="7F850FDC" w:rsidR="00524309" w:rsidRPr="00B2565D" w:rsidRDefault="00524309" w:rsidP="00C57F7D">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620D2447" wp14:editId="397552D6">
            <wp:extent cx="5064369" cy="2085746"/>
            <wp:effectExtent l="0" t="0" r="3175" b="0"/>
            <wp:docPr id="24" name="Paveikslėlis 1" descr="Paveikslėlis, kuriame yra tekstas, diagrama, Planas,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863867" name="Paveikslėlis 1" descr="Paveikslėlis, kuriame yra tekstas, diagrama, Planas, eskizas&#10;&#10;Dirbtinio intelekto sugeneruotas turinys gali būti neteisingas."/>
                    <pic:cNvPicPr/>
                  </pic:nvPicPr>
                  <pic:blipFill>
                    <a:blip r:embed="rId25"/>
                    <a:stretch>
                      <a:fillRect/>
                    </a:stretch>
                  </pic:blipFill>
                  <pic:spPr>
                    <a:xfrm>
                      <a:off x="0" y="0"/>
                      <a:ext cx="5081308" cy="2092722"/>
                    </a:xfrm>
                    <a:prstGeom prst="rect">
                      <a:avLst/>
                    </a:prstGeom>
                  </pic:spPr>
                </pic:pic>
              </a:graphicData>
            </a:graphic>
          </wp:inline>
        </w:drawing>
      </w:r>
    </w:p>
    <w:p w14:paraId="2EBE7371" w14:textId="41307022" w:rsidR="00524309" w:rsidRPr="00B2565D" w:rsidRDefault="00524309" w:rsidP="00C57F7D">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8871A51" wp14:editId="32597888">
            <wp:extent cx="3257890" cy="1850108"/>
            <wp:effectExtent l="0" t="0" r="0" b="0"/>
            <wp:docPr id="25" name="Paveikslėlis 1" descr="Paveikslėlis, kuriame yra tekstas, diagrama,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219960" name="Paveikslėlis 1" descr="Paveikslėlis, kuriame yra tekstas, diagrama, ekrano kopija, linija&#10;&#10;Dirbtinio intelekto sugeneruotas turinys gali būti neteisingas."/>
                    <pic:cNvPicPr/>
                  </pic:nvPicPr>
                  <pic:blipFill>
                    <a:blip r:embed="rId26"/>
                    <a:stretch>
                      <a:fillRect/>
                    </a:stretch>
                  </pic:blipFill>
                  <pic:spPr>
                    <a:xfrm>
                      <a:off x="0" y="0"/>
                      <a:ext cx="3271721" cy="1857962"/>
                    </a:xfrm>
                    <a:prstGeom prst="rect">
                      <a:avLst/>
                    </a:prstGeom>
                  </pic:spPr>
                </pic:pic>
              </a:graphicData>
            </a:graphic>
          </wp:inline>
        </w:drawing>
      </w:r>
    </w:p>
    <w:p w14:paraId="7A4A9CCB" w14:textId="56EBA871" w:rsidR="00524309" w:rsidRPr="00B2565D" w:rsidRDefault="00524309" w:rsidP="00C57F7D">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3B0B35F6" wp14:editId="7732CCB5">
            <wp:extent cx="3786554" cy="1516477"/>
            <wp:effectExtent l="0" t="0" r="4445" b="7620"/>
            <wp:docPr id="26"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02539" name="Paveikslėlis 1" descr="Paveikslėlis, kuriame yra tekstas, ekrano kopija, Šriftas, skaičius&#10;&#10;Dirbtinio intelekto sugeneruotas turinys gali būti neteisingas."/>
                    <pic:cNvPicPr/>
                  </pic:nvPicPr>
                  <pic:blipFill>
                    <a:blip r:embed="rId27"/>
                    <a:stretch>
                      <a:fillRect/>
                    </a:stretch>
                  </pic:blipFill>
                  <pic:spPr>
                    <a:xfrm>
                      <a:off x="0" y="0"/>
                      <a:ext cx="3811592" cy="1526505"/>
                    </a:xfrm>
                    <a:prstGeom prst="rect">
                      <a:avLst/>
                    </a:prstGeom>
                  </pic:spPr>
                </pic:pic>
              </a:graphicData>
            </a:graphic>
          </wp:inline>
        </w:drawing>
      </w:r>
    </w:p>
    <w:p w14:paraId="20C2795A" w14:textId="77777777"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kokį drenažinį vamzdį (geotekstilės ar kokoso plaušo) 3.1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„Sankasos drenažo sistemos iš </w:t>
      </w:r>
      <w:proofErr w:type="spellStart"/>
      <w:r w:rsidRPr="00B2565D">
        <w:rPr>
          <w:rFonts w:ascii="Arial" w:hAnsi="Arial" w:cs="Arial"/>
          <w:bCs/>
          <w:color w:val="000000" w:themeColor="text1"/>
          <w:szCs w:val="24"/>
          <w:lang w:eastAsia="en-US"/>
        </w:rPr>
        <w:t>gofr</w:t>
      </w:r>
      <w:proofErr w:type="spellEnd"/>
      <w:r w:rsidRPr="00B2565D">
        <w:rPr>
          <w:rFonts w:ascii="Arial" w:hAnsi="Arial" w:cs="Arial"/>
          <w:bCs/>
          <w:color w:val="000000" w:themeColor="text1"/>
          <w:szCs w:val="24"/>
          <w:lang w:eastAsia="en-US"/>
        </w:rPr>
        <w:t xml:space="preserve">. </w:t>
      </w:r>
      <w:proofErr w:type="spellStart"/>
      <w:r w:rsidRPr="00B2565D">
        <w:rPr>
          <w:rFonts w:ascii="Arial" w:hAnsi="Arial" w:cs="Arial"/>
          <w:bCs/>
          <w:color w:val="000000" w:themeColor="text1"/>
          <w:szCs w:val="24"/>
          <w:lang w:eastAsia="en-US"/>
        </w:rPr>
        <w:t>perf</w:t>
      </w:r>
      <w:proofErr w:type="spellEnd"/>
      <w:r w:rsidRPr="00B2565D">
        <w:rPr>
          <w:rFonts w:ascii="Arial" w:hAnsi="Arial" w:cs="Arial"/>
          <w:bCs/>
          <w:color w:val="000000" w:themeColor="text1"/>
          <w:szCs w:val="24"/>
          <w:lang w:eastAsia="en-US"/>
        </w:rPr>
        <w:t xml:space="preserve">. PVC d113/126 mm skersmens </w:t>
      </w:r>
      <w:r w:rsidRPr="00B2565D">
        <w:rPr>
          <w:rFonts w:ascii="Arial" w:hAnsi="Arial" w:cs="Arial"/>
          <w:bCs/>
          <w:color w:val="000000" w:themeColor="text1"/>
          <w:szCs w:val="24"/>
          <w:lang w:eastAsia="en-US"/>
        </w:rPr>
        <w:lastRenderedPageBreak/>
        <w:t>vamzdžių su geotekstilės filtru įrengimas„  tiekėjams reikalinga įsivertinti, pateikiant patikslintas technines specifikacijas, kad visi tiekėjai galėtų vienodai įsivertinti.</w:t>
      </w:r>
    </w:p>
    <w:p w14:paraId="29A9CDBF" w14:textId="5FB62A1D"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nurodant medžiagiškumą (AŠAS, ŠNS, skaldele-frakcija?) kokia medžiaga užpilti drenažinį vamzdį 3.3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„Drenažo vamzdžio užpylimas šalčiui atspariu sluoksniu„ tiekėjams reikalinga įsivertinti, pateikiant patikslintas technines specifikacijas, kad visi tiekėjai galėtų vienodai įsivertinti.</w:t>
      </w:r>
    </w:p>
    <w:p w14:paraId="38100D65" w14:textId="77777777"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40894686" w14:textId="0E129686" w:rsidR="00B4750F" w:rsidRPr="00B2565D" w:rsidRDefault="00E107B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Drenažinį vamzdį naudoti su geotekstilės filtru kaip nurodyta SKŽ, drenažinis vamzdis užpilamas šalčiui nejautrių medžiagų sluoksniu (medžiagos derinamos statybos eigoje su statybos dalyviais).</w:t>
      </w:r>
    </w:p>
    <w:p w14:paraId="7A254242" w14:textId="77777777" w:rsidR="00E107B9" w:rsidRPr="00B2565D" w:rsidRDefault="00E107B9" w:rsidP="00B4750F">
      <w:pPr>
        <w:spacing w:line="276" w:lineRule="auto"/>
        <w:ind w:firstLine="709"/>
        <w:rPr>
          <w:rFonts w:ascii="Arial" w:hAnsi="Arial" w:cs="Arial"/>
          <w:b/>
          <w:color w:val="000000" w:themeColor="text1"/>
          <w:szCs w:val="24"/>
          <w:lang w:eastAsia="en-US"/>
        </w:rPr>
      </w:pPr>
    </w:p>
    <w:p w14:paraId="03B66686" w14:textId="77777777" w:rsidR="00B4750F" w:rsidRPr="00B2565D" w:rsidRDefault="00B4750F" w:rsidP="00096D6B">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3F68DDEE" w14:textId="72E6367E"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4_ III etapas nuasmenintas projektas, projekto dalyje 2.AT-22S-2015-XX-TDP-SD-02-03, darbų kiekių žiniaraščio 5. Dviračių tako dangos konstrukcijos įrengimas</w:t>
      </w:r>
      <w:r w:rsidR="00096D6B" w:rsidRPr="00B2565D">
        <w:rPr>
          <w:rFonts w:ascii="Arial" w:hAnsi="Arial" w:cs="Arial"/>
          <w:bCs/>
          <w:color w:val="000000" w:themeColor="text1"/>
          <w:szCs w:val="24"/>
          <w:lang w:eastAsia="en-US"/>
        </w:rPr>
        <w:t>.</w:t>
      </w:r>
    </w:p>
    <w:p w14:paraId="0787CDC4" w14:textId="1742A5FA" w:rsidR="00B4750F"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pateikti 5.4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„Asfalto pagrindo-dangos sluoksnio pagruntavimas prieš asfalto viršutinio sluoksnio įrengimą 200 g/m2, panaudojant bituminę emulsiją C40B5-S“ nustatyta, kad darbų aprašyme nurodoma panaudoti 200 g/m2 bituminės emulsijos, o skaičiuojant matematiškai, kai </w:t>
      </w:r>
      <w:proofErr w:type="spellStart"/>
      <w:r w:rsidRPr="00B2565D">
        <w:rPr>
          <w:rFonts w:ascii="Arial" w:hAnsi="Arial" w:cs="Arial"/>
          <w:bCs/>
          <w:color w:val="000000" w:themeColor="text1"/>
          <w:szCs w:val="24"/>
          <w:lang w:eastAsia="en-US"/>
        </w:rPr>
        <w:t>Svid</w:t>
      </w:r>
      <w:proofErr w:type="spellEnd"/>
      <w:r w:rsidRPr="00B2565D">
        <w:rPr>
          <w:rFonts w:ascii="Arial" w:hAnsi="Arial" w:cs="Arial"/>
          <w:bCs/>
          <w:color w:val="000000" w:themeColor="text1"/>
          <w:szCs w:val="24"/>
          <w:lang w:eastAsia="en-US"/>
        </w:rPr>
        <w:t xml:space="preserve"> =  7471 (kg) / 200 (g/m2) = 37 355 m2 įrengiamo ploto, tad reikalingas patikslinimas.</w:t>
      </w:r>
    </w:p>
    <w:p w14:paraId="74536526" w14:textId="02E0B610" w:rsidR="00524309" w:rsidRPr="00B2565D" w:rsidRDefault="00524309" w:rsidP="00096D6B">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60FD223F" wp14:editId="76414C40">
            <wp:extent cx="4765431" cy="1411651"/>
            <wp:effectExtent l="0" t="0" r="0" b="0"/>
            <wp:docPr id="624525628"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25628" name="Paveikslėlis 1" descr="Paveikslėlis, kuriame yra tekstas, ekrano kopija, skaičius, Šriftas&#10;&#10;Dirbtinio intelekto sugeneruotas turinys gali būti neteisingas."/>
                    <pic:cNvPicPr/>
                  </pic:nvPicPr>
                  <pic:blipFill>
                    <a:blip r:embed="rId98"/>
                    <a:stretch>
                      <a:fillRect/>
                    </a:stretch>
                  </pic:blipFill>
                  <pic:spPr>
                    <a:xfrm>
                      <a:off x="0" y="0"/>
                      <a:ext cx="4776495" cy="1414928"/>
                    </a:xfrm>
                    <a:prstGeom prst="rect">
                      <a:avLst/>
                    </a:prstGeom>
                  </pic:spPr>
                </pic:pic>
              </a:graphicData>
            </a:graphic>
          </wp:inline>
        </w:drawing>
      </w:r>
    </w:p>
    <w:p w14:paraId="01B53C50" w14:textId="422F7055"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pateikti, kokios darbų apimtys tiekėjai turi įsivertinti 5.4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„Asfalto pagrindo-dangos sluoksnio pagruntavimas prieš asfalto viršutinio sluoksnio įrengimą 200 g/m2, panaudojant bituminę emulsiją C40B5-S“, nurodant kiekį kg ir jei reikalinga atnaujinti suvestinį darbų kiekių žiniaraštį, kad visi tiekėjai galėtų vienodai įsivertinti.</w:t>
      </w:r>
    </w:p>
    <w:p w14:paraId="7FED9CAF" w14:textId="5F44BF85"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6B742802" w14:textId="611B127E" w:rsidR="00524309" w:rsidRPr="00B2565D" w:rsidRDefault="00E107B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Teikiame patikslintą SKŽ, kuriame patikslintą 5.4 eilutės reikšmė.</w:t>
      </w:r>
    </w:p>
    <w:p w14:paraId="0BBD552D" w14:textId="77777777" w:rsidR="00E107B9" w:rsidRPr="00B2565D" w:rsidRDefault="00E107B9" w:rsidP="00B4750F">
      <w:pPr>
        <w:spacing w:line="276" w:lineRule="auto"/>
        <w:ind w:firstLine="709"/>
        <w:rPr>
          <w:rFonts w:ascii="Arial" w:hAnsi="Arial" w:cs="Arial"/>
          <w:b/>
          <w:color w:val="000000" w:themeColor="text1"/>
          <w:szCs w:val="24"/>
          <w:lang w:eastAsia="en-US"/>
        </w:rPr>
      </w:pPr>
    </w:p>
    <w:p w14:paraId="59A0E686" w14:textId="77777777" w:rsidR="00B4750F" w:rsidRPr="00B2565D" w:rsidRDefault="00B4750F" w:rsidP="00096D6B">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68DA24E5" w14:textId="4A0766DC"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4_ III etapas nuasmenintas projektas, projekto dalyje 2.AT-22S-2015-XX-TDP-SD-02-03, darbų kiekių žiniaraščio skyrius 6. Dviračių tako dangos konstrukcijos įrengimas per nuovažas</w:t>
      </w:r>
      <w:r w:rsidR="00096D6B" w:rsidRPr="00B2565D">
        <w:rPr>
          <w:rFonts w:ascii="Arial" w:hAnsi="Arial" w:cs="Arial"/>
          <w:bCs/>
          <w:color w:val="000000" w:themeColor="text1"/>
          <w:szCs w:val="24"/>
          <w:lang w:eastAsia="en-US"/>
        </w:rPr>
        <w:t>.</w:t>
      </w:r>
    </w:p>
    <w:p w14:paraId="0CB893C0" w14:textId="4F4F55EE" w:rsidR="00B4750F"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kuriame nurodoma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6.3 „Asfalto pagrindo-dangos sluoksnis iš mišinio AC 16 PD h = 0,06m“, o identiškoje darbų pozicijoje su identiškais brėžiniais ir techninėmis specifikacijomis, II etape pateiktas 4cm dangos storis ir I etape pateiktas 4cm dangos storis. Kur klaida ir kuo vadovautis?</w:t>
      </w:r>
    </w:p>
    <w:p w14:paraId="1D9A069B" w14:textId="517802B7"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III etapas:</w:t>
      </w:r>
    </w:p>
    <w:p w14:paraId="040D06B1" w14:textId="1A7D2F43" w:rsidR="00524309" w:rsidRPr="00B2565D" w:rsidRDefault="00524309" w:rsidP="004562B6">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404979D1" wp14:editId="1A111A8D">
            <wp:extent cx="4343400" cy="1317704"/>
            <wp:effectExtent l="0" t="0" r="0" b="0"/>
            <wp:docPr id="103956514"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6514" name="Paveikslėlis 1" descr="Paveikslėlis, kuriame yra tekstas, ekrano kopija, skaičius, Šriftas&#10;&#10;Dirbtinio intelekto sugeneruotas turinys gali būti neteisingas."/>
                    <pic:cNvPicPr/>
                  </pic:nvPicPr>
                  <pic:blipFill>
                    <a:blip r:embed="rId99"/>
                    <a:stretch>
                      <a:fillRect/>
                    </a:stretch>
                  </pic:blipFill>
                  <pic:spPr>
                    <a:xfrm>
                      <a:off x="0" y="0"/>
                      <a:ext cx="4357284" cy="1321916"/>
                    </a:xfrm>
                    <a:prstGeom prst="rect">
                      <a:avLst/>
                    </a:prstGeom>
                  </pic:spPr>
                </pic:pic>
              </a:graphicData>
            </a:graphic>
          </wp:inline>
        </w:drawing>
      </w:r>
    </w:p>
    <w:p w14:paraId="4F8ADC81" w14:textId="0F501DE5" w:rsidR="00524309" w:rsidRPr="00B2565D" w:rsidRDefault="00524309" w:rsidP="00524309">
      <w:pPr>
        <w:spacing w:line="276" w:lineRule="auto"/>
        <w:ind w:firstLine="709"/>
        <w:rPr>
          <w:rFonts w:ascii="Arial" w:hAnsi="Arial" w:cs="Arial"/>
          <w:bCs/>
          <w:color w:val="000000" w:themeColor="text1"/>
          <w:szCs w:val="24"/>
          <w:lang w:eastAsia="en-US"/>
        </w:rPr>
      </w:pPr>
    </w:p>
    <w:p w14:paraId="0F9787E7" w14:textId="3B4C98A3"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II etapas:</w:t>
      </w:r>
    </w:p>
    <w:p w14:paraId="04887697" w14:textId="50281A35" w:rsidR="00524309" w:rsidRPr="00B2565D" w:rsidRDefault="00524309" w:rsidP="004562B6">
      <w:pPr>
        <w:spacing w:line="276" w:lineRule="auto"/>
        <w:ind w:firstLine="709"/>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18F3DB77" wp14:editId="635CECA7">
            <wp:extent cx="4495800" cy="1369226"/>
            <wp:effectExtent l="0" t="0" r="0" b="2540"/>
            <wp:docPr id="27"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02822" name="Paveikslėlis 1" descr="Paveikslėlis, kuriame yra tekstas, ekrano kopija, skaičius, Šriftas&#10;&#10;Dirbtinio intelekto sugeneruotas turinys gali būti neteisingas."/>
                    <pic:cNvPicPr/>
                  </pic:nvPicPr>
                  <pic:blipFill>
                    <a:blip r:embed="rId85"/>
                    <a:stretch>
                      <a:fillRect/>
                    </a:stretch>
                  </pic:blipFill>
                  <pic:spPr>
                    <a:xfrm>
                      <a:off x="0" y="0"/>
                      <a:ext cx="4525220" cy="1378186"/>
                    </a:xfrm>
                    <a:prstGeom prst="rect">
                      <a:avLst/>
                    </a:prstGeom>
                  </pic:spPr>
                </pic:pic>
              </a:graphicData>
            </a:graphic>
          </wp:inline>
        </w:drawing>
      </w:r>
    </w:p>
    <w:p w14:paraId="2D825512" w14:textId="664CED3D" w:rsidR="00524309" w:rsidRPr="00B2565D" w:rsidRDefault="00524309" w:rsidP="00524309">
      <w:pPr>
        <w:spacing w:line="276" w:lineRule="auto"/>
        <w:ind w:firstLine="709"/>
        <w:rPr>
          <w:rFonts w:ascii="Arial" w:hAnsi="Arial" w:cs="Arial"/>
          <w:bCs/>
          <w:color w:val="000000" w:themeColor="text1"/>
          <w:szCs w:val="24"/>
          <w:lang w:eastAsia="en-US"/>
        </w:rPr>
      </w:pPr>
    </w:p>
    <w:p w14:paraId="3036302D" w14:textId="160C8BE7"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I etapas:</w:t>
      </w:r>
    </w:p>
    <w:p w14:paraId="7A5FE0F3" w14:textId="302745E8" w:rsidR="00524309" w:rsidRPr="00B2565D" w:rsidRDefault="00524309" w:rsidP="004562B6">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00870B90" wp14:editId="001F6BD3">
            <wp:extent cx="3763108" cy="1134279"/>
            <wp:effectExtent l="0" t="0" r="8890" b="8890"/>
            <wp:docPr id="28"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567073" name="Paveikslėlis 1" descr="Paveikslėlis, kuriame yra tekstas, ekrano kopija, skaičius, Šriftas&#10;&#10;Dirbtinio intelekto sugeneruotas turinys gali būti neteisingas."/>
                    <pic:cNvPicPr/>
                  </pic:nvPicPr>
                  <pic:blipFill>
                    <a:blip r:embed="rId42"/>
                    <a:stretch>
                      <a:fillRect/>
                    </a:stretch>
                  </pic:blipFill>
                  <pic:spPr>
                    <a:xfrm>
                      <a:off x="0" y="0"/>
                      <a:ext cx="3791239" cy="1142758"/>
                    </a:xfrm>
                    <a:prstGeom prst="rect">
                      <a:avLst/>
                    </a:prstGeom>
                  </pic:spPr>
                </pic:pic>
              </a:graphicData>
            </a:graphic>
          </wp:inline>
        </w:drawing>
      </w:r>
    </w:p>
    <w:p w14:paraId="6DB1ACDF" w14:textId="2BB1CFBA" w:rsidR="00524309" w:rsidRPr="00B2565D" w:rsidRDefault="00524309" w:rsidP="00524309">
      <w:pPr>
        <w:spacing w:line="276" w:lineRule="auto"/>
        <w:ind w:firstLine="709"/>
        <w:rPr>
          <w:rFonts w:ascii="Arial" w:hAnsi="Arial" w:cs="Arial"/>
          <w:bCs/>
          <w:color w:val="000000" w:themeColor="text1"/>
          <w:szCs w:val="24"/>
          <w:lang w:eastAsia="en-US"/>
        </w:rPr>
      </w:pPr>
    </w:p>
    <w:p w14:paraId="5F7ACE70" w14:textId="054E7D8D" w:rsidR="00524309" w:rsidRPr="00B2565D" w:rsidRDefault="00524309" w:rsidP="004562B6">
      <w:pPr>
        <w:spacing w:line="276" w:lineRule="auto"/>
        <w:jc w:val="center"/>
        <w:rPr>
          <w:rFonts w:ascii="Arial" w:hAnsi="Arial" w:cs="Arial"/>
          <w:bCs/>
          <w:color w:val="000000" w:themeColor="text1"/>
          <w:szCs w:val="24"/>
          <w:lang w:eastAsia="en-US"/>
        </w:rPr>
      </w:pPr>
      <w:r w:rsidRPr="00B2565D">
        <w:rPr>
          <w:b/>
          <w:bCs/>
          <w:noProof/>
          <w:color w:val="000000" w:themeColor="text1"/>
        </w:rPr>
        <w:drawing>
          <wp:inline distT="0" distB="0" distL="0" distR="0" wp14:anchorId="2F333C0D" wp14:editId="2D745AE9">
            <wp:extent cx="4142248" cy="2959850"/>
            <wp:effectExtent l="0" t="0" r="0" b="0"/>
            <wp:docPr id="29" name="Paveikslėlis 1" descr="Paveikslėlis, kuriame yra tekstas, ekrano kopija, Stačiakampis,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80952" name="Paveikslėlis 1" descr="Paveikslėlis, kuriame yra tekstas, ekrano kopija, Stačiakampis, kompiuteris&#10;&#10;Dirbtinio intelekto sugeneruotas turinys gali būti neteisingas."/>
                    <pic:cNvPicPr/>
                  </pic:nvPicPr>
                  <pic:blipFill>
                    <a:blip r:embed="rId43"/>
                    <a:stretch>
                      <a:fillRect/>
                    </a:stretch>
                  </pic:blipFill>
                  <pic:spPr>
                    <a:xfrm>
                      <a:off x="0" y="0"/>
                      <a:ext cx="4169062" cy="2979010"/>
                    </a:xfrm>
                    <a:prstGeom prst="rect">
                      <a:avLst/>
                    </a:prstGeom>
                  </pic:spPr>
                </pic:pic>
              </a:graphicData>
            </a:graphic>
          </wp:inline>
        </w:drawing>
      </w:r>
    </w:p>
    <w:p w14:paraId="1A559DC9" w14:textId="0FAC6621" w:rsidR="00524309" w:rsidRPr="00B2565D" w:rsidRDefault="0052430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kokio asfalto dangos storį tiekėjai turi įsivertinti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6.3 „Asfalto pagrindo-dangos sluoksnis iš mišinio AC 16 PD h = 0,06m“, esant </w:t>
      </w:r>
      <w:r w:rsidRPr="00B2565D">
        <w:rPr>
          <w:rFonts w:ascii="Arial" w:hAnsi="Arial" w:cs="Arial"/>
          <w:bCs/>
          <w:color w:val="000000" w:themeColor="text1"/>
          <w:szCs w:val="24"/>
          <w:lang w:eastAsia="en-US"/>
        </w:rPr>
        <w:lastRenderedPageBreak/>
        <w:t>neatitikimams, prašome atnaujinti suvestinį darbų kiekių žiniaraštį, kad visi tiekėjai galėtų vienodai įsivertinti.</w:t>
      </w:r>
    </w:p>
    <w:p w14:paraId="2008E3E6" w14:textId="63D6BB08"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FD200D7" w14:textId="00EE8E16" w:rsidR="00524309" w:rsidRPr="00B2565D" w:rsidRDefault="00E107B9"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AC 16 PD storį vertinti kaip ir duotą SKŽ h = 0,06m. Pataisytos I ir II etapo žiniaraščių eilutės.</w:t>
      </w:r>
    </w:p>
    <w:p w14:paraId="5ACD959E" w14:textId="77777777" w:rsidR="00E107B9" w:rsidRPr="00B2565D" w:rsidRDefault="00E107B9" w:rsidP="00B4750F">
      <w:pPr>
        <w:spacing w:line="276" w:lineRule="auto"/>
        <w:ind w:firstLine="709"/>
        <w:rPr>
          <w:rFonts w:ascii="Arial" w:hAnsi="Arial" w:cs="Arial"/>
          <w:b/>
          <w:color w:val="000000" w:themeColor="text1"/>
          <w:szCs w:val="24"/>
          <w:lang w:eastAsia="en-US"/>
        </w:rPr>
      </w:pPr>
    </w:p>
    <w:p w14:paraId="101BBC69" w14:textId="77777777" w:rsidR="00B4750F" w:rsidRPr="00B2565D" w:rsidRDefault="00B4750F" w:rsidP="00096D6B">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t>Klausimas:</w:t>
      </w:r>
      <w:r w:rsidRPr="00B2565D">
        <w:rPr>
          <w:rFonts w:ascii="Arial" w:hAnsi="Arial" w:cs="Arial"/>
          <w:color w:val="000000" w:themeColor="text1"/>
          <w:sz w:val="24"/>
          <w:szCs w:val="24"/>
        </w:rPr>
        <w:t xml:space="preserve"> </w:t>
      </w:r>
    </w:p>
    <w:p w14:paraId="748438BC" w14:textId="1A09E5F3"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4_ III etapas nuasmenintas projektas, projekto dalyje 2.AT-22S-2015-XX-TDP-SD-02-03, darbų kiekių žiniaraščio skyrius Nr. 10. Gatvės DK 10 klasės dangos konstrukcijos įrengimas</w:t>
      </w:r>
    </w:p>
    <w:p w14:paraId="0F81870D" w14:textId="6C598C7E"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 skyriuje Nr. 8. Gatvės atstatymo dangos konstrukcijos įrengimas pateikta 8.7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„N2 tipo karštasis siūlių sandariklis „asfaltas prie asfalto“, (200 g/m) (įsivertinti asfalto sluoksnių skaičių)„ darbų pozicija, o skyriuje Nr. 11. Gatvės DK 10 klasės dangos konstrukcijos įrengimas“ siūlių sandariklis „asfaltas prie asfalto“ nenumatytas</w:t>
      </w:r>
      <w:r w:rsidR="00096D6B" w:rsidRPr="00B2565D">
        <w:rPr>
          <w:rFonts w:ascii="Arial" w:hAnsi="Arial" w:cs="Arial"/>
          <w:bCs/>
          <w:color w:val="000000" w:themeColor="text1"/>
          <w:szCs w:val="24"/>
          <w:lang w:eastAsia="en-US"/>
        </w:rPr>
        <w:t>.</w:t>
      </w:r>
    </w:p>
    <w:p w14:paraId="1317B10F" w14:textId="4D48A05B" w:rsidR="00B4750F"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Analizuojant suvestinį sąnaudų kiekių žiniaraštį, kur,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xml:space="preserve">. 8.2 „Asfalto pagrindo sluoksnis iš mišinio AC 32 PS, h=0,10 m“ asfalto pagrindo mišinys AC 32 PS, o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11.3 „Asfalto pagrindo sluoksnis iš mišinio AC 22 PS, h = 0,10m“, kur asfalto pagrindo mišinys AC 22 PS. Visuose skersiniuose pjūviuose pateikiamas asfalto pagrindo mišinys AC 22 PS, reikalingas patikslinimas.</w:t>
      </w:r>
    </w:p>
    <w:p w14:paraId="62C8C0E7" w14:textId="3B048DE5" w:rsidR="00524309" w:rsidRPr="00B2565D" w:rsidRDefault="00524309" w:rsidP="004562B6">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5F611FA4" wp14:editId="14BFDDE3">
            <wp:extent cx="4391626" cy="3222821"/>
            <wp:effectExtent l="0" t="0" r="9525" b="0"/>
            <wp:docPr id="1099746340"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746340" name="Paveikslėlis 1" descr="Paveikslėlis, kuriame yra tekstas, ekrano kopija, skaičius, Šriftas&#10;&#10;Dirbtinio intelekto sugeneruotas turinys gali būti neteisingas."/>
                    <pic:cNvPicPr/>
                  </pic:nvPicPr>
                  <pic:blipFill>
                    <a:blip r:embed="rId100"/>
                    <a:stretch>
                      <a:fillRect/>
                    </a:stretch>
                  </pic:blipFill>
                  <pic:spPr>
                    <a:xfrm>
                      <a:off x="0" y="0"/>
                      <a:ext cx="4406144" cy="3233475"/>
                    </a:xfrm>
                    <a:prstGeom prst="rect">
                      <a:avLst/>
                    </a:prstGeom>
                  </pic:spPr>
                </pic:pic>
              </a:graphicData>
            </a:graphic>
          </wp:inline>
        </w:drawing>
      </w:r>
    </w:p>
    <w:p w14:paraId="38C45891" w14:textId="05371664" w:rsidR="00524309" w:rsidRPr="00B2565D" w:rsidRDefault="00524309" w:rsidP="0041099E">
      <w:pPr>
        <w:spacing w:line="276" w:lineRule="auto"/>
        <w:jc w:val="center"/>
        <w:rPr>
          <w:rFonts w:ascii="Arial" w:hAnsi="Arial" w:cs="Arial"/>
          <w:bCs/>
          <w:color w:val="000000" w:themeColor="text1"/>
          <w:szCs w:val="24"/>
          <w:lang w:eastAsia="en-US"/>
        </w:rPr>
      </w:pPr>
      <w:r w:rsidRPr="00B2565D">
        <w:rPr>
          <w:noProof/>
          <w:color w:val="000000" w:themeColor="text1"/>
        </w:rPr>
        <w:lastRenderedPageBreak/>
        <w:drawing>
          <wp:inline distT="0" distB="0" distL="0" distR="0" wp14:anchorId="2D62B7D9" wp14:editId="65A3F3A3">
            <wp:extent cx="4875102" cy="1813414"/>
            <wp:effectExtent l="0" t="0" r="1905" b="0"/>
            <wp:docPr id="265884459"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84459" name="Paveikslėlis 1" descr="Paveikslėlis, kuriame yra tekstas, ekrano kopija, skaičius, Šriftas&#10;&#10;Dirbtinio intelekto sugeneruotas turinys gali būti neteisingas."/>
                    <pic:cNvPicPr/>
                  </pic:nvPicPr>
                  <pic:blipFill>
                    <a:blip r:embed="rId101"/>
                    <a:stretch>
                      <a:fillRect/>
                    </a:stretch>
                  </pic:blipFill>
                  <pic:spPr>
                    <a:xfrm>
                      <a:off x="0" y="0"/>
                      <a:ext cx="4882344" cy="1816108"/>
                    </a:xfrm>
                    <a:prstGeom prst="rect">
                      <a:avLst/>
                    </a:prstGeom>
                  </pic:spPr>
                </pic:pic>
              </a:graphicData>
            </a:graphic>
          </wp:inline>
        </w:drawing>
      </w:r>
    </w:p>
    <w:p w14:paraId="5150F310" w14:textId="42295D57" w:rsidR="00524309" w:rsidRPr="00B2565D" w:rsidRDefault="00524309" w:rsidP="0041099E">
      <w:pPr>
        <w:spacing w:line="276" w:lineRule="auto"/>
        <w:jc w:val="center"/>
        <w:rPr>
          <w:rFonts w:ascii="Arial" w:hAnsi="Arial" w:cs="Arial"/>
          <w:b/>
          <w:color w:val="000000" w:themeColor="text1"/>
          <w:szCs w:val="24"/>
          <w:lang w:eastAsia="en-US"/>
        </w:rPr>
      </w:pPr>
      <w:r w:rsidRPr="00B2565D">
        <w:rPr>
          <w:b/>
          <w:bCs/>
          <w:noProof/>
          <w:color w:val="000000" w:themeColor="text1"/>
        </w:rPr>
        <w:drawing>
          <wp:inline distT="0" distB="0" distL="0" distR="0" wp14:anchorId="47EEB955" wp14:editId="47DAD931">
            <wp:extent cx="2649443" cy="2316089"/>
            <wp:effectExtent l="0" t="0" r="0" b="8255"/>
            <wp:docPr id="30"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73627" name="Paveikslėlis 1" descr="Paveikslėlis, kuriame yra tekstas, ekrano kopija, diagrama, linija&#10;&#10;Dirbtinio intelekto sugeneruotas turinys gali būti neteisingas."/>
                    <pic:cNvPicPr/>
                  </pic:nvPicPr>
                  <pic:blipFill>
                    <a:blip r:embed="rId30"/>
                    <a:stretch>
                      <a:fillRect/>
                    </a:stretch>
                  </pic:blipFill>
                  <pic:spPr>
                    <a:xfrm>
                      <a:off x="0" y="0"/>
                      <a:ext cx="2667273" cy="2331676"/>
                    </a:xfrm>
                    <a:prstGeom prst="rect">
                      <a:avLst/>
                    </a:prstGeom>
                  </pic:spPr>
                </pic:pic>
              </a:graphicData>
            </a:graphic>
          </wp:inline>
        </w:drawing>
      </w:r>
    </w:p>
    <w:p w14:paraId="3C1F9A1C" w14:textId="14EF6E80" w:rsidR="00524309" w:rsidRPr="00B2565D" w:rsidRDefault="00524309" w:rsidP="0041099E">
      <w:pPr>
        <w:spacing w:line="276" w:lineRule="auto"/>
        <w:jc w:val="center"/>
        <w:rPr>
          <w:rFonts w:ascii="Arial" w:hAnsi="Arial" w:cs="Arial"/>
          <w:b/>
          <w:color w:val="000000" w:themeColor="text1"/>
          <w:szCs w:val="24"/>
          <w:lang w:eastAsia="en-US"/>
        </w:rPr>
      </w:pPr>
      <w:r w:rsidRPr="00B2565D">
        <w:rPr>
          <w:b/>
          <w:bCs/>
          <w:noProof/>
          <w:color w:val="000000" w:themeColor="text1"/>
        </w:rPr>
        <w:drawing>
          <wp:inline distT="0" distB="0" distL="0" distR="0" wp14:anchorId="6920B865" wp14:editId="0F5E5E5B">
            <wp:extent cx="2931582" cy="1975550"/>
            <wp:effectExtent l="0" t="0" r="2540" b="5715"/>
            <wp:docPr id="31" name="Paveikslėlis 1" descr="Paveikslėlis, kuriame yra tekstas, ekrano kopija, pianinas,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98570" name="Paveikslėlis 1" descr="Paveikslėlis, kuriame yra tekstas, ekrano kopija, pianinas, kompiuteris&#10;&#10;Dirbtinio intelekto sugeneruotas turinys gali būti neteisingas."/>
                    <pic:cNvPicPr/>
                  </pic:nvPicPr>
                  <pic:blipFill>
                    <a:blip r:embed="rId31"/>
                    <a:stretch>
                      <a:fillRect/>
                    </a:stretch>
                  </pic:blipFill>
                  <pic:spPr>
                    <a:xfrm>
                      <a:off x="0" y="0"/>
                      <a:ext cx="2954205" cy="1990795"/>
                    </a:xfrm>
                    <a:prstGeom prst="rect">
                      <a:avLst/>
                    </a:prstGeom>
                  </pic:spPr>
                </pic:pic>
              </a:graphicData>
            </a:graphic>
          </wp:inline>
        </w:drawing>
      </w:r>
    </w:p>
    <w:p w14:paraId="2098876C" w14:textId="33D27549"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tiekėjams reikalinga įsivertinti „N2 tipo karštasis siūlių sandariklis „asfaltas prie asfalto“, (200 g/m) (įsivertinti asfalto sluoksnių skaičių)“ darbus, jei taip, prašome papildyti suvestinį darbų kiekių žiniaraštį, kad visi tiekėjai galėtų vienodai įsivertinti.</w:t>
      </w:r>
    </w:p>
    <w:p w14:paraId="406EDC79" w14:textId="3CE39940" w:rsidR="00524309" w:rsidRPr="00B2565D" w:rsidRDefault="00524309" w:rsidP="0052430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Prašome patikslinti ir nurodyti, kokį asfalto mišinį tiekėjams reikalinga įsivertinti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8.2 „Asfalto pagrindo sluoksnis iš mišinio AC 32 PS, h=0,10 m“, kad visi tiekėjai galėtų vienodai įsivertinti.</w:t>
      </w:r>
    </w:p>
    <w:p w14:paraId="0EF046AC" w14:textId="2ECC8F11"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78995544" w14:textId="56EB5018" w:rsidR="00524309" w:rsidRPr="00B2565D" w:rsidRDefault="008C5407"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Įsivertinti reikia. 8.7 </w:t>
      </w:r>
      <w:proofErr w:type="spellStart"/>
      <w:r w:rsidRPr="00B2565D">
        <w:rPr>
          <w:rFonts w:ascii="Arial" w:hAnsi="Arial" w:cs="Arial"/>
          <w:bCs/>
          <w:color w:val="000000" w:themeColor="text1"/>
          <w:szCs w:val="24"/>
          <w:lang w:eastAsia="en-US"/>
        </w:rPr>
        <w:t>poz</w:t>
      </w:r>
      <w:proofErr w:type="spellEnd"/>
      <w:r w:rsidRPr="00B2565D">
        <w:rPr>
          <w:rFonts w:ascii="Arial" w:hAnsi="Arial" w:cs="Arial"/>
          <w:bCs/>
          <w:color w:val="000000" w:themeColor="text1"/>
          <w:szCs w:val="24"/>
          <w:lang w:eastAsia="en-US"/>
        </w:rPr>
        <w:t>. „N2 tipo karštasis siūlių sandariklis „asfaltas prie asfalto“, (200 g/m) (įsivertinti asfalto sluoksnių skaičių) reikšmė duota bendrai visai projekto apimčiai. Pateikiame patikslintą SKŽ, kuriame yra patikslintas 8.2 eilutės pavadinimas. Naudojamas asfalto mišinys – AC 22 PS.</w:t>
      </w:r>
    </w:p>
    <w:p w14:paraId="1C6C8BC7" w14:textId="77777777" w:rsidR="008C5407" w:rsidRPr="00B2565D" w:rsidRDefault="008C5407" w:rsidP="00B4750F">
      <w:pPr>
        <w:spacing w:line="276" w:lineRule="auto"/>
        <w:ind w:firstLine="709"/>
        <w:rPr>
          <w:rFonts w:ascii="Arial" w:hAnsi="Arial" w:cs="Arial"/>
          <w:b/>
          <w:color w:val="000000" w:themeColor="text1"/>
          <w:szCs w:val="24"/>
          <w:lang w:eastAsia="en-US"/>
        </w:rPr>
      </w:pPr>
    </w:p>
    <w:p w14:paraId="32D3ED22" w14:textId="77777777" w:rsidR="00B4750F" w:rsidRPr="00B2565D" w:rsidRDefault="00B4750F" w:rsidP="00096D6B">
      <w:pPr>
        <w:pStyle w:val="Sraopastraipa"/>
        <w:numPr>
          <w:ilvl w:val="0"/>
          <w:numId w:val="7"/>
        </w:numPr>
        <w:tabs>
          <w:tab w:val="left" w:pos="709"/>
          <w:tab w:val="left" w:pos="1134"/>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01B43589" w14:textId="1184F384" w:rsidR="001A7F6B"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Pateiktuose pirkimo dokumentuose, 4_ III etapas nuasmenintas projektas, projekto dalyje 2.AT-22S-2015-XX-TDP-SD-02-03, darbų kiekių žiniaraščių skyrius Nr. 12. Bortų įrengimas</w:t>
      </w:r>
      <w:r w:rsidR="00096D6B" w:rsidRPr="00B2565D">
        <w:rPr>
          <w:rFonts w:ascii="Arial" w:hAnsi="Arial" w:cs="Arial"/>
          <w:bCs/>
          <w:color w:val="000000" w:themeColor="text1"/>
          <w:szCs w:val="24"/>
          <w:lang w:eastAsia="en-US"/>
        </w:rPr>
        <w:t>.</w:t>
      </w:r>
    </w:p>
    <w:p w14:paraId="073CF11F" w14:textId="5697C217" w:rsidR="00B4750F"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žiniaraštį, kuriame pagal darbų aprašymus nurodomi vejos ir gatvės bordiūrų įrengimas ant betono C12/15 pagrindo, o techninėse specifikacijose nurodoma ant C20/25 betono pagrindo, reikalingas patikslinimas.</w:t>
      </w:r>
    </w:p>
    <w:p w14:paraId="44518736" w14:textId="63E786AF" w:rsidR="001A7F6B" w:rsidRPr="00B2565D" w:rsidRDefault="001A7F6B" w:rsidP="00096D6B">
      <w:pPr>
        <w:spacing w:line="276" w:lineRule="auto"/>
        <w:ind w:firstLine="709"/>
        <w:jc w:val="center"/>
        <w:rPr>
          <w:rFonts w:ascii="Arial" w:hAnsi="Arial" w:cs="Arial"/>
          <w:bCs/>
          <w:color w:val="000000" w:themeColor="text1"/>
          <w:szCs w:val="24"/>
          <w:lang w:eastAsia="en-US"/>
        </w:rPr>
      </w:pPr>
      <w:r w:rsidRPr="00B2565D">
        <w:rPr>
          <w:noProof/>
          <w:color w:val="000000" w:themeColor="text1"/>
        </w:rPr>
        <w:drawing>
          <wp:inline distT="0" distB="0" distL="0" distR="0" wp14:anchorId="5E8099E1" wp14:editId="0A767B78">
            <wp:extent cx="4085492" cy="1431624"/>
            <wp:effectExtent l="0" t="0" r="0" b="0"/>
            <wp:docPr id="315284525"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84525" name="Paveikslėlis 1" descr="Paveikslėlis, kuriame yra tekstas, ekrano kopija, skaičius, Šriftas&#10;&#10;Dirbtinio intelekto sugeneruotas turinys gali būti neteisingas."/>
                    <pic:cNvPicPr/>
                  </pic:nvPicPr>
                  <pic:blipFill>
                    <a:blip r:embed="rId102"/>
                    <a:stretch>
                      <a:fillRect/>
                    </a:stretch>
                  </pic:blipFill>
                  <pic:spPr>
                    <a:xfrm>
                      <a:off x="0" y="0"/>
                      <a:ext cx="4122382" cy="1444551"/>
                    </a:xfrm>
                    <a:prstGeom prst="rect">
                      <a:avLst/>
                    </a:prstGeom>
                  </pic:spPr>
                </pic:pic>
              </a:graphicData>
            </a:graphic>
          </wp:inline>
        </w:drawing>
      </w:r>
    </w:p>
    <w:p w14:paraId="4426CC6E" w14:textId="7D143642" w:rsidR="001A7F6B" w:rsidRPr="00B2565D" w:rsidRDefault="001A7F6B" w:rsidP="00096D6B">
      <w:pPr>
        <w:spacing w:line="276" w:lineRule="auto"/>
        <w:ind w:firstLine="709"/>
        <w:jc w:val="center"/>
        <w:rPr>
          <w:rFonts w:ascii="Arial" w:hAnsi="Arial" w:cs="Arial"/>
          <w:bCs/>
          <w:color w:val="000000" w:themeColor="text1"/>
          <w:szCs w:val="24"/>
          <w:lang w:eastAsia="en-US"/>
        </w:rPr>
      </w:pPr>
      <w:r w:rsidRPr="00B2565D">
        <w:rPr>
          <w:noProof/>
          <w:color w:val="000000" w:themeColor="text1"/>
        </w:rPr>
        <w:drawing>
          <wp:inline distT="0" distB="0" distL="0" distR="0" wp14:anchorId="0B726F86" wp14:editId="6051A74A">
            <wp:extent cx="3749820" cy="4116167"/>
            <wp:effectExtent l="0" t="0" r="3175" b="0"/>
            <wp:docPr id="1481018242" name="Paveikslėlis 1" descr="Paveikslėlis, kuriame yra tekstas, elektronika,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18242" name="Paveikslėlis 1" descr="Paveikslėlis, kuriame yra tekstas, elektronika, ekrano kopija, Šriftas&#10;&#10;Dirbtinio intelekto sugeneruotas turinys gali būti neteisingas."/>
                    <pic:cNvPicPr/>
                  </pic:nvPicPr>
                  <pic:blipFill>
                    <a:blip r:embed="rId103"/>
                    <a:stretch>
                      <a:fillRect/>
                    </a:stretch>
                  </pic:blipFill>
                  <pic:spPr>
                    <a:xfrm>
                      <a:off x="0" y="0"/>
                      <a:ext cx="3778783" cy="4147960"/>
                    </a:xfrm>
                    <a:prstGeom prst="rect">
                      <a:avLst/>
                    </a:prstGeom>
                  </pic:spPr>
                </pic:pic>
              </a:graphicData>
            </a:graphic>
          </wp:inline>
        </w:drawing>
      </w:r>
    </w:p>
    <w:p w14:paraId="096B5BA4" w14:textId="107F69C2" w:rsidR="001A7F6B" w:rsidRPr="00B2565D" w:rsidRDefault="001A7F6B"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kokio betono stiprumo markė tiekėjams reikalinga įsivertinti ties vejos ir gatvės bordiūrais, kad visi tiekėjai galėtų vienodai įsivertinti.</w:t>
      </w:r>
    </w:p>
    <w:p w14:paraId="47FAD57A" w14:textId="50E2F885"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2E64EBEC" w14:textId="755DF8DF" w:rsidR="008C5407" w:rsidRPr="00B2565D" w:rsidRDefault="008C5407" w:rsidP="00B4750F">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Naudoti kaip nurodyta TS C20/25 betono stiprumo markę. Patikslinti SKŽ  13.1, 13.2, 13.4, 13.5 eilučių pavadinimai.</w:t>
      </w:r>
    </w:p>
    <w:p w14:paraId="066158E1" w14:textId="5568AACB" w:rsidR="001A7F6B" w:rsidRDefault="001A7F6B" w:rsidP="00B4750F">
      <w:pPr>
        <w:spacing w:line="276" w:lineRule="auto"/>
        <w:ind w:firstLine="709"/>
        <w:rPr>
          <w:rFonts w:ascii="Arial" w:hAnsi="Arial" w:cs="Arial"/>
          <w:b/>
          <w:color w:val="000000" w:themeColor="text1"/>
          <w:szCs w:val="24"/>
          <w:lang w:eastAsia="en-US"/>
        </w:rPr>
      </w:pPr>
    </w:p>
    <w:p w14:paraId="2B6D173F" w14:textId="13219C23" w:rsidR="00C30BDB" w:rsidRDefault="00C30BDB" w:rsidP="00B4750F">
      <w:pPr>
        <w:spacing w:line="276" w:lineRule="auto"/>
        <w:ind w:firstLine="709"/>
        <w:rPr>
          <w:rFonts w:ascii="Arial" w:hAnsi="Arial" w:cs="Arial"/>
          <w:b/>
          <w:color w:val="000000" w:themeColor="text1"/>
          <w:szCs w:val="24"/>
          <w:lang w:eastAsia="en-US"/>
        </w:rPr>
      </w:pPr>
    </w:p>
    <w:p w14:paraId="0B6FB2CD" w14:textId="572B0BE8" w:rsidR="00C30BDB" w:rsidRDefault="00C30BDB" w:rsidP="00B4750F">
      <w:pPr>
        <w:spacing w:line="276" w:lineRule="auto"/>
        <w:ind w:firstLine="709"/>
        <w:rPr>
          <w:rFonts w:ascii="Arial" w:hAnsi="Arial" w:cs="Arial"/>
          <w:b/>
          <w:color w:val="000000" w:themeColor="text1"/>
          <w:szCs w:val="24"/>
          <w:lang w:eastAsia="en-US"/>
        </w:rPr>
      </w:pPr>
    </w:p>
    <w:p w14:paraId="2974AE48" w14:textId="77777777" w:rsidR="00C30BDB" w:rsidRPr="00B2565D" w:rsidRDefault="00C30BDB" w:rsidP="00B4750F">
      <w:pPr>
        <w:spacing w:line="276" w:lineRule="auto"/>
        <w:ind w:firstLine="709"/>
        <w:rPr>
          <w:rFonts w:ascii="Arial" w:hAnsi="Arial" w:cs="Arial"/>
          <w:b/>
          <w:color w:val="000000" w:themeColor="text1"/>
          <w:szCs w:val="24"/>
          <w:lang w:eastAsia="en-US"/>
        </w:rPr>
      </w:pPr>
    </w:p>
    <w:p w14:paraId="7CDC9164" w14:textId="77777777" w:rsidR="00B4750F" w:rsidRPr="00B2565D" w:rsidRDefault="00B4750F" w:rsidP="00096D6B">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B2565D">
        <w:rPr>
          <w:rFonts w:ascii="Arial" w:hAnsi="Arial" w:cs="Arial"/>
          <w:b/>
          <w:color w:val="000000" w:themeColor="text1"/>
          <w:sz w:val="24"/>
          <w:szCs w:val="24"/>
        </w:rPr>
        <w:lastRenderedPageBreak/>
        <w:t>Klausimas:</w:t>
      </w:r>
      <w:r w:rsidRPr="00B2565D">
        <w:rPr>
          <w:rFonts w:ascii="Arial" w:hAnsi="Arial" w:cs="Arial"/>
          <w:color w:val="000000" w:themeColor="text1"/>
          <w:sz w:val="24"/>
          <w:szCs w:val="24"/>
        </w:rPr>
        <w:t xml:space="preserve"> </w:t>
      </w:r>
    </w:p>
    <w:p w14:paraId="367B9CEE" w14:textId="6843B174" w:rsidR="001A7F6B"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 xml:space="preserve">Pateiktuose pirkimo dokumentuose, 4_ III etapas nuasmenintas projektas, projekto dalyje 2.AT-22S-2015-XX-TDP-SD-02-03, darbų kiekių žiniaraščių skyrius Nr. 12. Bortų įrengimas  </w:t>
      </w:r>
    </w:p>
    <w:p w14:paraId="34C2B4FF" w14:textId="6E16170E" w:rsidR="00B4750F"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Analizuojant suvestinį sąnaudų kiekių žiniaraštį, kuriame nurodomi poz.13.3 „Autobusų bordiūrų 1000x400x310 įrengimas ant betono (C20/25) pagrindo“ įrengti autobusų sustojimų bordiūrus. Skersiniuose pjūviuose pateikiami bordiūrų parametrai skiriasi nuo suvestinio sąnaudų kiekių žiniaraščio pateikiamų bordiūrų matmenų, techninėse specifikacijose nėra pateikta jokios informacijos apie šio tipo bordiūrus. Tokio tipo bordiūrais Lietuvos gamintojai negamina ir neprekiauja, tad reikalingi patikslinimai.</w:t>
      </w:r>
    </w:p>
    <w:p w14:paraId="4CE1CCFC" w14:textId="461BCC37" w:rsidR="001A7F6B" w:rsidRPr="00B2565D" w:rsidRDefault="001A7F6B" w:rsidP="0041099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20487DC5" wp14:editId="4D6E7986">
            <wp:extent cx="3804138" cy="1323341"/>
            <wp:effectExtent l="0" t="0" r="6350" b="0"/>
            <wp:docPr id="1837291536"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291536" name="Paveikslėlis 1" descr="Paveikslėlis, kuriame yra tekstas, ekrano kopija, skaičius, Šriftas&#10;&#10;Dirbtinio intelekto sugeneruotas turinys gali būti neteisingas."/>
                    <pic:cNvPicPr/>
                  </pic:nvPicPr>
                  <pic:blipFill>
                    <a:blip r:embed="rId104"/>
                    <a:stretch>
                      <a:fillRect/>
                    </a:stretch>
                  </pic:blipFill>
                  <pic:spPr>
                    <a:xfrm>
                      <a:off x="0" y="0"/>
                      <a:ext cx="3834552" cy="1333921"/>
                    </a:xfrm>
                    <a:prstGeom prst="rect">
                      <a:avLst/>
                    </a:prstGeom>
                  </pic:spPr>
                </pic:pic>
              </a:graphicData>
            </a:graphic>
          </wp:inline>
        </w:drawing>
      </w:r>
    </w:p>
    <w:p w14:paraId="33762CB4" w14:textId="6EA90471" w:rsidR="001A7F6B" w:rsidRPr="00B2565D" w:rsidRDefault="001A7F6B" w:rsidP="0041099E">
      <w:pPr>
        <w:spacing w:line="276" w:lineRule="auto"/>
        <w:jc w:val="center"/>
        <w:rPr>
          <w:rFonts w:ascii="Arial" w:hAnsi="Arial" w:cs="Arial"/>
          <w:bCs/>
          <w:color w:val="000000" w:themeColor="text1"/>
          <w:szCs w:val="24"/>
          <w:lang w:eastAsia="en-US"/>
        </w:rPr>
      </w:pPr>
      <w:r w:rsidRPr="00B2565D">
        <w:rPr>
          <w:noProof/>
          <w:color w:val="000000" w:themeColor="text1"/>
        </w:rPr>
        <w:drawing>
          <wp:inline distT="0" distB="0" distL="0" distR="0" wp14:anchorId="651C44D5" wp14:editId="03269FBC">
            <wp:extent cx="2845179" cy="1935724"/>
            <wp:effectExtent l="0" t="0" r="0" b="7620"/>
            <wp:docPr id="32" name="Paveikslėlis 1" descr="Paveikslėlis, kuriame yra tekstas, diagrama,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18338" name="Paveikslėlis 1" descr="Paveikslėlis, kuriame yra tekstas, diagrama, linija, ekrano kopija&#10;&#10;Dirbtinio intelekto sugeneruotas turinys gali būti neteisingas."/>
                    <pic:cNvPicPr/>
                  </pic:nvPicPr>
                  <pic:blipFill>
                    <a:blip r:embed="rId81"/>
                    <a:stretch>
                      <a:fillRect/>
                    </a:stretch>
                  </pic:blipFill>
                  <pic:spPr>
                    <a:xfrm>
                      <a:off x="0" y="0"/>
                      <a:ext cx="2857793" cy="1944306"/>
                    </a:xfrm>
                    <a:prstGeom prst="rect">
                      <a:avLst/>
                    </a:prstGeom>
                  </pic:spPr>
                </pic:pic>
              </a:graphicData>
            </a:graphic>
          </wp:inline>
        </w:drawing>
      </w:r>
    </w:p>
    <w:p w14:paraId="1450D37A" w14:textId="7BCD9A1A" w:rsidR="001A7F6B" w:rsidRPr="00B2565D" w:rsidRDefault="001A7F6B" w:rsidP="0041099E">
      <w:pPr>
        <w:spacing w:line="276" w:lineRule="auto"/>
        <w:ind w:firstLine="709"/>
        <w:jc w:val="center"/>
        <w:rPr>
          <w:rFonts w:ascii="Arial" w:hAnsi="Arial" w:cs="Arial"/>
          <w:b/>
          <w:color w:val="000000" w:themeColor="text1"/>
          <w:szCs w:val="24"/>
          <w:lang w:eastAsia="en-US"/>
        </w:rPr>
      </w:pPr>
      <w:r w:rsidRPr="00B2565D">
        <w:rPr>
          <w:noProof/>
          <w:color w:val="000000" w:themeColor="text1"/>
        </w:rPr>
        <w:drawing>
          <wp:inline distT="0" distB="0" distL="0" distR="0" wp14:anchorId="199DCCC9" wp14:editId="72BCB08D">
            <wp:extent cx="2149729" cy="2144884"/>
            <wp:effectExtent l="0" t="0" r="3175" b="8255"/>
            <wp:docPr id="33" name="Paveikslėlis 1" descr="Paveikslėlis, kuriame yra tekstas, diagrama, linija,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05002" name="Paveikslėlis 1" descr="Paveikslėlis, kuriame yra tekstas, diagrama, linija, Techninis brėžinys&#10;&#10;Dirbtinio intelekto sugeneruotas turinys gali būti neteisingas."/>
                    <pic:cNvPicPr/>
                  </pic:nvPicPr>
                  <pic:blipFill>
                    <a:blip r:embed="rId36"/>
                    <a:stretch>
                      <a:fillRect/>
                    </a:stretch>
                  </pic:blipFill>
                  <pic:spPr>
                    <a:xfrm>
                      <a:off x="0" y="0"/>
                      <a:ext cx="2162692" cy="2157818"/>
                    </a:xfrm>
                    <a:prstGeom prst="rect">
                      <a:avLst/>
                    </a:prstGeom>
                  </pic:spPr>
                </pic:pic>
              </a:graphicData>
            </a:graphic>
          </wp:inline>
        </w:drawing>
      </w:r>
    </w:p>
    <w:p w14:paraId="74C82AAE" w14:textId="77777777" w:rsidR="001A7F6B"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kokie autobusų bordiūrų parametrai (matmenys) turi būti įrenti įgyvendinant projektinius sprendinius šiame projekte,  pateikiant technines specifikacijas, kad visi tiekėjai galėtų vienodai įsivertinti.</w:t>
      </w:r>
    </w:p>
    <w:p w14:paraId="3E1A5C4F" w14:textId="77777777" w:rsidR="001A7F6B"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patikslinti ir nurodyti, ar tiekėjai gali įsivertinti analogus šiems autobusų bordiūrų parametrams, kad visi tiekėjai galėtų vienodai įsivertinti.</w:t>
      </w:r>
    </w:p>
    <w:p w14:paraId="40182B64" w14:textId="1454095C" w:rsidR="001A7F6B" w:rsidRPr="00B2565D" w:rsidRDefault="001A7F6B" w:rsidP="001A7F6B">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lastRenderedPageBreak/>
        <w:t>Prašome patikslinti ir nurodyti, kur tiekėjai gali įsigyti šiuos autobusų bordiūrus nurodant gamintoja ar tiekėją, kad įgyvendinant šiuos projektinius sprendinius mieste vyrautų darbų seka, vientisumas, kad visi tiekėjai galėtų vienodai įsivertinti.</w:t>
      </w:r>
    </w:p>
    <w:p w14:paraId="2CA6644B" w14:textId="4DA67B38" w:rsidR="00B4750F" w:rsidRPr="00B2565D" w:rsidRDefault="00B4750F" w:rsidP="00B4750F">
      <w:pPr>
        <w:spacing w:line="276" w:lineRule="auto"/>
        <w:ind w:firstLine="709"/>
        <w:rPr>
          <w:rFonts w:ascii="Arial" w:hAnsi="Arial" w:cs="Arial"/>
          <w:b/>
          <w:color w:val="000000" w:themeColor="text1"/>
          <w:szCs w:val="24"/>
          <w:lang w:eastAsia="en-US"/>
        </w:rPr>
      </w:pPr>
      <w:r w:rsidRPr="00B2565D">
        <w:rPr>
          <w:rFonts w:ascii="Arial" w:hAnsi="Arial" w:cs="Arial"/>
          <w:b/>
          <w:color w:val="000000" w:themeColor="text1"/>
          <w:szCs w:val="24"/>
          <w:lang w:eastAsia="en-US"/>
        </w:rPr>
        <w:t>Atsakymas:</w:t>
      </w:r>
    </w:p>
    <w:p w14:paraId="3E56F7D1" w14:textId="77777777" w:rsidR="00E107B9" w:rsidRPr="00B2565D" w:rsidRDefault="00E107B9" w:rsidP="00E107B9">
      <w:pPr>
        <w:spacing w:line="276" w:lineRule="auto"/>
        <w:ind w:firstLine="709"/>
        <w:rPr>
          <w:rFonts w:ascii="Arial" w:hAnsi="Arial" w:cs="Arial"/>
          <w:bCs/>
          <w:color w:val="000000" w:themeColor="text1"/>
          <w:szCs w:val="24"/>
          <w:lang w:eastAsia="en-US"/>
        </w:rPr>
      </w:pPr>
      <w:r w:rsidRPr="00B2565D">
        <w:rPr>
          <w:rFonts w:ascii="Arial" w:hAnsi="Arial" w:cs="Arial"/>
          <w:bCs/>
          <w:color w:val="000000" w:themeColor="text1"/>
          <w:szCs w:val="24"/>
          <w:lang w:eastAsia="en-US"/>
        </w:rPr>
        <w:t>Prašome vadovautis projekte nurodyta informacija ir matmenimis. Teikiame kelis pavyzdžius, kurie yra projekte numatytų matmenų:</w:t>
      </w:r>
    </w:p>
    <w:p w14:paraId="296DDB87" w14:textId="77777777" w:rsidR="00E107B9" w:rsidRPr="001A0B8D" w:rsidRDefault="00E107B9" w:rsidP="00E107B9">
      <w:pPr>
        <w:tabs>
          <w:tab w:val="left" w:pos="1134"/>
        </w:tabs>
        <w:spacing w:line="276" w:lineRule="auto"/>
        <w:ind w:firstLine="709"/>
        <w:rPr>
          <w:rFonts w:ascii="Arial" w:hAnsi="Arial" w:cs="Arial"/>
          <w:bCs/>
          <w:szCs w:val="24"/>
          <w:lang w:eastAsia="en-US"/>
        </w:rPr>
      </w:pPr>
      <w:r w:rsidRPr="001A0B8D">
        <w:rPr>
          <w:rFonts w:ascii="Arial" w:hAnsi="Arial" w:cs="Arial"/>
          <w:bCs/>
          <w:szCs w:val="24"/>
          <w:lang w:eastAsia="en-US"/>
        </w:rPr>
        <w:t>1)</w:t>
      </w:r>
      <w:r w:rsidRPr="001A0B8D">
        <w:rPr>
          <w:rFonts w:ascii="Arial" w:hAnsi="Arial" w:cs="Arial"/>
          <w:bCs/>
          <w:szCs w:val="24"/>
          <w:lang w:eastAsia="en-US"/>
        </w:rPr>
        <w:tab/>
      </w:r>
      <w:hyperlink r:id="rId105" w:history="1">
        <w:r w:rsidRPr="001A0B8D">
          <w:rPr>
            <w:rStyle w:val="Hipersaitas"/>
            <w:rFonts w:ascii="Arial" w:hAnsi="Arial" w:cs="Arial"/>
            <w:bCs/>
            <w:szCs w:val="24"/>
            <w:lang w:eastAsia="en-US"/>
          </w:rPr>
          <w:t>https://www.brettlandscaping.co.uk/professional/product/kassel-kerb/</w:t>
        </w:r>
      </w:hyperlink>
      <w:r w:rsidRPr="001A0B8D">
        <w:rPr>
          <w:rFonts w:ascii="Arial" w:hAnsi="Arial" w:cs="Arial"/>
          <w:bCs/>
          <w:szCs w:val="24"/>
          <w:lang w:eastAsia="en-US"/>
        </w:rPr>
        <w:t xml:space="preserve">   </w:t>
      </w:r>
    </w:p>
    <w:p w14:paraId="768B9245" w14:textId="77777777" w:rsidR="00E107B9" w:rsidRPr="001A0B8D" w:rsidRDefault="00E107B9" w:rsidP="00E107B9">
      <w:pPr>
        <w:tabs>
          <w:tab w:val="left" w:pos="1134"/>
        </w:tabs>
        <w:spacing w:line="276" w:lineRule="auto"/>
        <w:ind w:firstLine="709"/>
        <w:rPr>
          <w:rFonts w:ascii="Arial" w:hAnsi="Arial" w:cs="Arial"/>
          <w:bCs/>
          <w:szCs w:val="24"/>
          <w:lang w:eastAsia="en-US"/>
        </w:rPr>
      </w:pPr>
      <w:r w:rsidRPr="001A0B8D">
        <w:rPr>
          <w:rFonts w:ascii="Arial" w:hAnsi="Arial" w:cs="Arial"/>
          <w:bCs/>
          <w:szCs w:val="24"/>
          <w:lang w:eastAsia="en-US"/>
        </w:rPr>
        <w:t>2)</w:t>
      </w:r>
      <w:r w:rsidRPr="001A0B8D">
        <w:rPr>
          <w:rFonts w:ascii="Arial" w:hAnsi="Arial" w:cs="Arial"/>
          <w:bCs/>
          <w:szCs w:val="24"/>
          <w:lang w:eastAsia="en-US"/>
        </w:rPr>
        <w:tab/>
      </w:r>
      <w:hyperlink r:id="rId106" w:history="1">
        <w:r w:rsidRPr="001A0B8D">
          <w:rPr>
            <w:rStyle w:val="Hipersaitas"/>
            <w:rFonts w:ascii="Arial" w:hAnsi="Arial" w:cs="Arial"/>
            <w:bCs/>
            <w:szCs w:val="24"/>
            <w:lang w:eastAsia="en-US"/>
          </w:rPr>
          <w:t>https://source.thenbs.com/product/kassel-kerbs/mUgLir2SNoN3b1eGmogtNm/cP5KyYYbiFAfitBx9bFTQS</w:t>
        </w:r>
      </w:hyperlink>
      <w:r w:rsidRPr="001A0B8D">
        <w:rPr>
          <w:rFonts w:ascii="Arial" w:hAnsi="Arial" w:cs="Arial"/>
          <w:bCs/>
          <w:szCs w:val="24"/>
          <w:lang w:eastAsia="en-US"/>
        </w:rPr>
        <w:t xml:space="preserve">     </w:t>
      </w:r>
    </w:p>
    <w:p w14:paraId="6377652A" w14:textId="77777777" w:rsidR="00E107B9" w:rsidRPr="001A0B8D" w:rsidRDefault="00E107B9" w:rsidP="00E107B9">
      <w:pPr>
        <w:tabs>
          <w:tab w:val="left" w:pos="1134"/>
        </w:tabs>
        <w:spacing w:line="276" w:lineRule="auto"/>
        <w:ind w:firstLine="709"/>
        <w:rPr>
          <w:rFonts w:ascii="Arial" w:hAnsi="Arial" w:cs="Arial"/>
          <w:bCs/>
          <w:szCs w:val="24"/>
          <w:lang w:eastAsia="en-US"/>
        </w:rPr>
      </w:pPr>
      <w:r w:rsidRPr="001A0B8D">
        <w:rPr>
          <w:rFonts w:ascii="Arial" w:hAnsi="Arial" w:cs="Arial"/>
          <w:bCs/>
          <w:szCs w:val="24"/>
          <w:lang w:eastAsia="en-US"/>
        </w:rPr>
        <w:t>3)</w:t>
      </w:r>
      <w:r w:rsidRPr="001A0B8D">
        <w:rPr>
          <w:rFonts w:ascii="Arial" w:hAnsi="Arial" w:cs="Arial"/>
          <w:bCs/>
          <w:szCs w:val="24"/>
          <w:lang w:eastAsia="en-US"/>
        </w:rPr>
        <w:tab/>
      </w:r>
      <w:hyperlink r:id="rId107" w:history="1">
        <w:r w:rsidRPr="001A0B8D">
          <w:rPr>
            <w:rStyle w:val="Hipersaitas"/>
            <w:rFonts w:ascii="Arial" w:hAnsi="Arial" w:cs="Arial"/>
            <w:bCs/>
            <w:szCs w:val="24"/>
            <w:lang w:eastAsia="en-US"/>
          </w:rPr>
          <w:t>http://profilbeton.com/kasseler-sonderbord.php</w:t>
        </w:r>
      </w:hyperlink>
    </w:p>
    <w:p w14:paraId="1B7CF338" w14:textId="77777777" w:rsidR="001A7F6B" w:rsidRDefault="001A7F6B" w:rsidP="00B4750F">
      <w:pPr>
        <w:spacing w:line="276" w:lineRule="auto"/>
        <w:ind w:firstLine="709"/>
        <w:rPr>
          <w:rFonts w:ascii="Arial" w:hAnsi="Arial" w:cs="Arial"/>
          <w:b/>
          <w:szCs w:val="24"/>
          <w:lang w:eastAsia="en-US"/>
        </w:rPr>
      </w:pPr>
    </w:p>
    <w:p w14:paraId="066259EE" w14:textId="77777777" w:rsidR="00B4750F" w:rsidRPr="00FA4964" w:rsidRDefault="00B4750F" w:rsidP="001B49E8">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75273DE8" w14:textId="40E6887D" w:rsidR="001A7F6B"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Pateiktuose pirkimo dokumentuose, 4_ III etapas nuasmenintas projektas, projekto dalyje 2.AT-22S-2015-XX-TDP-SD-02-03 </w:t>
      </w:r>
    </w:p>
    <w:p w14:paraId="3B3E3BFE" w14:textId="77777777" w:rsidR="001A7F6B"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Prašome patikslinti ir nurodyti, kokio akmens skaldos atsijas (žvirgždo, dolomito ar granito) darbų pozicijose „Išlyginamasis sluoksnis iš skaldos atsijų 0/5, h=0,03 m“ tiekėjams reikalinga įsivertinti, kad visi tiekėjai galėtų vienodai įsivertinti.</w:t>
      </w:r>
    </w:p>
    <w:p w14:paraId="30972630" w14:textId="6868CB2E" w:rsidR="00B4750F" w:rsidRPr="00FA4964" w:rsidRDefault="00B4750F" w:rsidP="001A7F6B">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17478F3C" w14:textId="12988A64" w:rsidR="00476BEC" w:rsidRPr="00FA4964" w:rsidRDefault="00476BEC"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Prašome tiekėjų patiems įsivertinti skaldos atsijų rūšį (žvirgždo, dolomito ar granito), vadovaujantis projektine dokumentacija ir galiojančiais norminiais dokumentais.</w:t>
      </w:r>
    </w:p>
    <w:p w14:paraId="476C4E06" w14:textId="77777777" w:rsidR="001A7F6B" w:rsidRPr="00FA4964" w:rsidRDefault="001A7F6B" w:rsidP="001A7F6B">
      <w:pPr>
        <w:spacing w:line="276" w:lineRule="auto"/>
        <w:ind w:firstLine="709"/>
        <w:rPr>
          <w:rFonts w:ascii="Arial" w:hAnsi="Arial" w:cs="Arial"/>
          <w:b/>
          <w:color w:val="000000" w:themeColor="text1"/>
          <w:szCs w:val="24"/>
          <w:lang w:eastAsia="en-US"/>
        </w:rPr>
      </w:pPr>
    </w:p>
    <w:p w14:paraId="31A0C499" w14:textId="77777777" w:rsidR="00B4750F" w:rsidRPr="00FA4964" w:rsidRDefault="00B4750F" w:rsidP="001B49E8">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2830833A" w14:textId="1E8C3ADE" w:rsidR="001A7F6B"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Pateiktuose pirkimo dokumentuose, 4_ III etapas nuasmenintas projektas, projekto dalyje 2.AT-22S-2015-XX-TDP-SD-02-03, darbų kiekių žiniaraščių skyrius Nr. 13. Baigiamieji darbai  </w:t>
      </w:r>
    </w:p>
    <w:p w14:paraId="7FA2EE28" w14:textId="7BCA9B80" w:rsidR="00B4750F"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Analizuojant suvestinį sąnaudų kiekių žiniaraštį, kuriame nurodomi poz.13.39 „Medžių šaknų apsaugos grotelės“ darbai. Pateikta nuoroda į technines specifikacijas „TS10“, bet jose nėra pateikta jokios informacijos apie medžių šaknų apsaugos grotelės. Skersinių pjūvių taip pat nepateikta. Tiekėjai neturi jokios informacijos (techniniai parametrai, vizualizacija ir pan.) apie medžių šaknų apsaugos grotelės, tad reikalingi patikslinimai. Medžių šaknų apsaugos grotelių kainos nuo 200 Eur iki 3000 Eur už vienetą + įrengimo darbai.</w:t>
      </w:r>
    </w:p>
    <w:p w14:paraId="18CAA4EB" w14:textId="02CBFD04" w:rsidR="001A7F6B" w:rsidRPr="00FA4964" w:rsidRDefault="001A7F6B" w:rsidP="001A7F6B">
      <w:pPr>
        <w:spacing w:line="276" w:lineRule="auto"/>
        <w:rPr>
          <w:rFonts w:ascii="Arial" w:hAnsi="Arial" w:cs="Arial"/>
          <w:bCs/>
          <w:color w:val="000000" w:themeColor="text1"/>
          <w:szCs w:val="24"/>
          <w:lang w:eastAsia="en-US"/>
        </w:rPr>
      </w:pPr>
      <w:r w:rsidRPr="00FA4964">
        <w:rPr>
          <w:noProof/>
          <w:color w:val="000000" w:themeColor="text1"/>
        </w:rPr>
        <w:drawing>
          <wp:inline distT="0" distB="0" distL="0" distR="0" wp14:anchorId="717A24E1" wp14:editId="612FD35A">
            <wp:extent cx="6120765" cy="383260"/>
            <wp:effectExtent l="0" t="0" r="0" b="0"/>
            <wp:docPr id="9388580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858066" name=""/>
                    <pic:cNvPicPr/>
                  </pic:nvPicPr>
                  <pic:blipFill>
                    <a:blip r:embed="rId108"/>
                    <a:stretch>
                      <a:fillRect/>
                    </a:stretch>
                  </pic:blipFill>
                  <pic:spPr>
                    <a:xfrm>
                      <a:off x="0" y="0"/>
                      <a:ext cx="6120765" cy="383260"/>
                    </a:xfrm>
                    <a:prstGeom prst="rect">
                      <a:avLst/>
                    </a:prstGeom>
                  </pic:spPr>
                </pic:pic>
              </a:graphicData>
            </a:graphic>
          </wp:inline>
        </w:drawing>
      </w:r>
    </w:p>
    <w:p w14:paraId="66B62358" w14:textId="75BA23E0" w:rsidR="001A7F6B"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Prašome patikslinti ir pateikti, kokias groteles tiekėjai turi įsivertinti poz.13.39 „Medžių šaknų apsaugos grotelės“ įgyvendinant projektinius sprendinius šiame projekte,  pateikiant technines specifikacijas (grotelių išmatavimai, vizualizacija ir pan.), kad visi tiekėjai galėtų vienodai įsivertinti.</w:t>
      </w:r>
    </w:p>
    <w:p w14:paraId="289766CC" w14:textId="0101DAB9" w:rsidR="00B4750F" w:rsidRPr="00FA4964" w:rsidRDefault="00B4750F" w:rsidP="00B4750F">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3F30AE1E" w14:textId="3A83CA25" w:rsidR="00476BEC" w:rsidRPr="00FA4964" w:rsidRDefault="00476BEC" w:rsidP="00B4750F">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Medžių šaknų apsaugos grotelių techninė specifikacija: metalinė medžių šaknų apsauga (1500x1500mm, vidinis diametras</w:t>
      </w:r>
      <w:r w:rsidR="001B49E8" w:rsidRPr="00FA4964">
        <w:rPr>
          <w:rFonts w:ascii="Arial" w:hAnsi="Arial" w:cs="Arial"/>
          <w:bCs/>
          <w:color w:val="000000" w:themeColor="text1"/>
          <w:szCs w:val="24"/>
          <w:lang w:eastAsia="en-US"/>
        </w:rPr>
        <w:t xml:space="preserve"> – </w:t>
      </w:r>
      <w:r w:rsidRPr="00FA4964">
        <w:rPr>
          <w:rFonts w:ascii="Arial" w:hAnsi="Arial" w:cs="Arial"/>
          <w:bCs/>
          <w:color w:val="000000" w:themeColor="text1"/>
          <w:szCs w:val="24"/>
          <w:lang w:eastAsia="en-US"/>
        </w:rPr>
        <w:t>ne mažiau 70 cm). Aukštis: 4 cm</w:t>
      </w:r>
      <w:r w:rsidR="001B49E8" w:rsidRPr="00FA4964">
        <w:rPr>
          <w:rFonts w:ascii="Arial" w:hAnsi="Arial" w:cs="Arial"/>
          <w:bCs/>
          <w:color w:val="000000" w:themeColor="text1"/>
          <w:szCs w:val="24"/>
          <w:lang w:eastAsia="en-US"/>
        </w:rPr>
        <w:t>.</w:t>
      </w:r>
      <w:r w:rsidRPr="00FA4964">
        <w:rPr>
          <w:rFonts w:ascii="Arial" w:hAnsi="Arial" w:cs="Arial"/>
          <w:bCs/>
          <w:color w:val="000000" w:themeColor="text1"/>
          <w:szCs w:val="24"/>
          <w:lang w:eastAsia="en-US"/>
        </w:rPr>
        <w:t xml:space="preserve"> Padengta antikoroziniu gruntu.</w:t>
      </w:r>
    </w:p>
    <w:p w14:paraId="5DA41B18" w14:textId="77777777" w:rsidR="001A7F6B" w:rsidRPr="00FA4964" w:rsidRDefault="001A7F6B" w:rsidP="00B4750F">
      <w:pPr>
        <w:spacing w:line="276" w:lineRule="auto"/>
        <w:ind w:firstLine="709"/>
        <w:rPr>
          <w:rFonts w:ascii="Arial" w:hAnsi="Arial" w:cs="Arial"/>
          <w:b/>
          <w:color w:val="000000" w:themeColor="text1"/>
          <w:szCs w:val="24"/>
          <w:lang w:eastAsia="en-US"/>
        </w:rPr>
      </w:pPr>
    </w:p>
    <w:p w14:paraId="534F7A19" w14:textId="77777777" w:rsidR="00B4750F" w:rsidRPr="00FA4964" w:rsidRDefault="00B4750F" w:rsidP="001B49E8">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lastRenderedPageBreak/>
        <w:t>Klausimas:</w:t>
      </w:r>
      <w:r w:rsidRPr="00FA4964">
        <w:rPr>
          <w:rFonts w:ascii="Arial" w:hAnsi="Arial" w:cs="Arial"/>
          <w:color w:val="000000" w:themeColor="text1"/>
          <w:sz w:val="24"/>
          <w:szCs w:val="24"/>
        </w:rPr>
        <w:t xml:space="preserve"> </w:t>
      </w:r>
    </w:p>
    <w:p w14:paraId="0D5B930B" w14:textId="690E4A0E" w:rsidR="001A7F6B"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Pateiktuose pirkimo dokumentuose, 4_ III etapas nuasmenintas projektas, projekto dalyje 2.AT-22S-2015-XX-TDP-SD-02-03, darbų kiekių žiniaraščių skyrius Nr. 13. Baigiamieji darbai  </w:t>
      </w:r>
    </w:p>
    <w:p w14:paraId="2B0BF0B1" w14:textId="07C4DA64" w:rsidR="00B4750F"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Analizuojant suvestinį sąnaudų kiekių žiniaraštį, kuriame nurodomi poz.13.41 „Perkeliama skulptūra“ darbai. Pateikta nuoroda į technines specifikacijas „TS12“, bet jose nėra pateikta jokios informacijos apie skulptūros perkėlimą. Brėžiniuose taip pat nepateikta jokia informacija. Tiekėjai neturi jokios informacijos (techniniai parametrai, vizualizacija ir pan.) apie skulptūros perkėlimą, tad reikalingi patikslinimai iš kurios į kurią vieta perkeliama duotoji skulptūra.</w:t>
      </w:r>
    </w:p>
    <w:p w14:paraId="6819461C" w14:textId="5964614B" w:rsidR="001A7F6B" w:rsidRPr="00FA4964" w:rsidRDefault="001A7F6B" w:rsidP="0041099E">
      <w:pPr>
        <w:spacing w:line="276" w:lineRule="auto"/>
        <w:rPr>
          <w:rFonts w:ascii="Arial" w:hAnsi="Arial" w:cs="Arial"/>
          <w:bCs/>
          <w:color w:val="000000" w:themeColor="text1"/>
          <w:szCs w:val="24"/>
          <w:lang w:eastAsia="en-US"/>
        </w:rPr>
      </w:pPr>
      <w:r w:rsidRPr="00FA4964">
        <w:rPr>
          <w:noProof/>
          <w:color w:val="000000" w:themeColor="text1"/>
        </w:rPr>
        <w:drawing>
          <wp:inline distT="0" distB="0" distL="0" distR="0" wp14:anchorId="221E7ADF" wp14:editId="59CAEFF5">
            <wp:extent cx="6120765" cy="392857"/>
            <wp:effectExtent l="0" t="0" r="0" b="7620"/>
            <wp:docPr id="4923616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61683" name=""/>
                    <pic:cNvPicPr/>
                  </pic:nvPicPr>
                  <pic:blipFill>
                    <a:blip r:embed="rId109"/>
                    <a:stretch>
                      <a:fillRect/>
                    </a:stretch>
                  </pic:blipFill>
                  <pic:spPr>
                    <a:xfrm>
                      <a:off x="0" y="0"/>
                      <a:ext cx="6120765" cy="392857"/>
                    </a:xfrm>
                    <a:prstGeom prst="rect">
                      <a:avLst/>
                    </a:prstGeom>
                  </pic:spPr>
                </pic:pic>
              </a:graphicData>
            </a:graphic>
          </wp:inline>
        </w:drawing>
      </w:r>
    </w:p>
    <w:p w14:paraId="7AF56B89" w14:textId="252341B5" w:rsidR="001A7F6B" w:rsidRPr="00FA4964" w:rsidRDefault="001A7F6B" w:rsidP="001A7F6B">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Prašome patikslinti ir nurodyti iš kurios objekto vietos į kuria vietą </w:t>
      </w:r>
      <w:proofErr w:type="spellStart"/>
      <w:r w:rsidRPr="00FA4964">
        <w:rPr>
          <w:rFonts w:ascii="Arial" w:hAnsi="Arial" w:cs="Arial"/>
          <w:bCs/>
          <w:color w:val="000000" w:themeColor="text1"/>
          <w:szCs w:val="24"/>
          <w:lang w:eastAsia="en-US"/>
        </w:rPr>
        <w:t>poz</w:t>
      </w:r>
      <w:proofErr w:type="spellEnd"/>
      <w:r w:rsidRPr="00FA4964">
        <w:rPr>
          <w:rFonts w:ascii="Arial" w:hAnsi="Arial" w:cs="Arial"/>
          <w:bCs/>
          <w:color w:val="000000" w:themeColor="text1"/>
          <w:szCs w:val="24"/>
          <w:lang w:eastAsia="en-US"/>
        </w:rPr>
        <w:t>. 13.41 „Perkeliama skulptūra“,  pateikiant skulptūros esamas koordinates ir vietos, kur numatyta perkelti skulptūrą koordinates, nurodyti skulptūros matmenis, svorį, kad visi tiekėjai galėtų vienodai įsivertinti.</w:t>
      </w:r>
    </w:p>
    <w:p w14:paraId="041D8774" w14:textId="0C4F1B79" w:rsidR="00B4750F" w:rsidRPr="00FA4964" w:rsidRDefault="00B4750F" w:rsidP="00B4750F">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40A654BA" w14:textId="4100B2C4" w:rsidR="00476BEC" w:rsidRPr="00FA4964" w:rsidRDefault="00476BEC" w:rsidP="00476BEC">
      <w:pPr>
        <w:spacing w:line="276" w:lineRule="auto"/>
        <w:ind w:firstLine="709"/>
        <w:rPr>
          <w:rFonts w:ascii="Arial" w:hAnsi="Arial" w:cs="Arial"/>
          <w:color w:val="000000" w:themeColor="text1"/>
        </w:rPr>
      </w:pPr>
      <w:r w:rsidRPr="00FA4964">
        <w:rPr>
          <w:rFonts w:ascii="Arial" w:hAnsi="Arial" w:cs="Arial"/>
          <w:color w:val="000000" w:themeColor="text1"/>
        </w:rPr>
        <w:t>Skulptūra yra Taikos pr.–Debreceno g.–Naikupės g. sankryžos viduryje, esamoje žalio</w:t>
      </w:r>
      <w:r w:rsidR="001B49E8" w:rsidRPr="00FA4964">
        <w:rPr>
          <w:rFonts w:ascii="Arial" w:hAnsi="Arial" w:cs="Arial"/>
          <w:color w:val="000000" w:themeColor="text1"/>
        </w:rPr>
        <w:t>jo</w:t>
      </w:r>
      <w:r w:rsidRPr="00FA4964">
        <w:rPr>
          <w:rFonts w:ascii="Arial" w:hAnsi="Arial" w:cs="Arial"/>
          <w:color w:val="000000" w:themeColor="text1"/>
        </w:rPr>
        <w:t>je juostoje. Rangovas privalo nusimatyti paminklo demontavimą (su visais pamatais), saugojimą statybos periodu ir sumontavimą įrengiant pamatus iki 5 m3 (monolitinio gelžbetonio) užsakovo nurodytoje vietoje.</w:t>
      </w:r>
    </w:p>
    <w:p w14:paraId="480D3CBC" w14:textId="77777777" w:rsidR="00476BEC" w:rsidRPr="00FA4964" w:rsidRDefault="00476BEC" w:rsidP="00476BEC">
      <w:pPr>
        <w:jc w:val="center"/>
        <w:rPr>
          <w:b/>
          <w:bCs/>
          <w:i/>
          <w:iCs/>
          <w:color w:val="000000" w:themeColor="text1"/>
        </w:rPr>
      </w:pPr>
      <w:r w:rsidRPr="00FA4964">
        <w:rPr>
          <w:noProof/>
          <w:color w:val="000000" w:themeColor="text1"/>
        </w:rPr>
        <w:drawing>
          <wp:inline distT="0" distB="0" distL="0" distR="0" wp14:anchorId="3EDFD7FB" wp14:editId="2C6D904D">
            <wp:extent cx="1528363" cy="2636520"/>
            <wp:effectExtent l="0" t="0" r="0" b="0"/>
            <wp:docPr id="3" name="Picture 4" descr="Paveikslėlis, kuriame yra dangus, lauko, debesis, pastatas&#10;&#10;Dirbtinio intelekto sugeneruotas turinys gali būti neteisingas.">
              <a:extLst xmlns:a="http://schemas.openxmlformats.org/drawingml/2006/main">
                <a:ext uri="{FF2B5EF4-FFF2-40B4-BE49-F238E27FC236}">
                  <a16:creationId xmlns:a16="http://schemas.microsoft.com/office/drawing/2014/main" id="{0C259968-9FF5-B4CF-B2E9-A8F98F5130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Paveikslėlis, kuriame yra dangus, lauko, debesis, pastatas&#10;&#10;Dirbtinio intelekto sugeneruotas turinys gali būti neteisingas.">
                      <a:extLst>
                        <a:ext uri="{FF2B5EF4-FFF2-40B4-BE49-F238E27FC236}">
                          <a16:creationId xmlns:a16="http://schemas.microsoft.com/office/drawing/2014/main" id="{0C259968-9FF5-B4CF-B2E9-A8F98F513070}"/>
                        </a:ext>
                      </a:extLst>
                    </pic:cNvPr>
                    <pic:cNvPicPr>
                      <a:picLocks noChangeAspect="1"/>
                    </pic:cNvPicPr>
                  </pic:nvPicPr>
                  <pic:blipFill>
                    <a:blip r:embed="rId93"/>
                    <a:stretch>
                      <a:fillRect/>
                    </a:stretch>
                  </pic:blipFill>
                  <pic:spPr>
                    <a:xfrm>
                      <a:off x="0" y="0"/>
                      <a:ext cx="1528363" cy="2636520"/>
                    </a:xfrm>
                    <a:prstGeom prst="rect">
                      <a:avLst/>
                    </a:prstGeom>
                  </pic:spPr>
                </pic:pic>
              </a:graphicData>
            </a:graphic>
          </wp:inline>
        </w:drawing>
      </w:r>
    </w:p>
    <w:p w14:paraId="51DDAF99" w14:textId="77777777" w:rsidR="00476BEC" w:rsidRPr="00FA4964" w:rsidRDefault="00476BEC" w:rsidP="00B4750F">
      <w:pPr>
        <w:spacing w:line="276" w:lineRule="auto"/>
        <w:ind w:firstLine="709"/>
        <w:rPr>
          <w:rFonts w:ascii="Arial" w:hAnsi="Arial" w:cs="Arial"/>
          <w:b/>
          <w:color w:val="000000" w:themeColor="text1"/>
          <w:szCs w:val="24"/>
          <w:lang w:eastAsia="en-US"/>
        </w:rPr>
      </w:pPr>
    </w:p>
    <w:p w14:paraId="13C353FE" w14:textId="77777777" w:rsidR="001A7F6B" w:rsidRPr="00FA4964" w:rsidRDefault="001A7F6B" w:rsidP="00B4750F">
      <w:pPr>
        <w:spacing w:line="276" w:lineRule="auto"/>
        <w:ind w:firstLine="709"/>
        <w:rPr>
          <w:rFonts w:ascii="Arial" w:hAnsi="Arial" w:cs="Arial"/>
          <w:b/>
          <w:color w:val="000000" w:themeColor="text1"/>
          <w:szCs w:val="24"/>
          <w:lang w:eastAsia="en-US"/>
        </w:rPr>
      </w:pPr>
    </w:p>
    <w:p w14:paraId="7BE215C0" w14:textId="77777777" w:rsidR="00B4750F" w:rsidRPr="00FA4964" w:rsidRDefault="00B4750F" w:rsidP="00B4750F">
      <w:pPr>
        <w:pStyle w:val="Sraopastraipa"/>
        <w:numPr>
          <w:ilvl w:val="0"/>
          <w:numId w:val="7"/>
        </w:numPr>
        <w:tabs>
          <w:tab w:val="left" w:pos="709"/>
          <w:tab w:val="left" w:pos="993"/>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2FFDA3E5" w14:textId="25FAD225" w:rsidR="0064025A" w:rsidRPr="00FA4964" w:rsidRDefault="0064025A" w:rsidP="0064025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Pateiktuose pirkimo dokumentuose, 4_ III etapas nuasmenintas projektas, projekto dalyje 4.AT-22S-2015-XX-TDP-EA-04-03</w:t>
      </w:r>
      <w:r w:rsidR="00096D6B" w:rsidRPr="00FA4964">
        <w:rPr>
          <w:rFonts w:ascii="Arial" w:hAnsi="Arial" w:cs="Arial"/>
          <w:bCs/>
          <w:color w:val="000000" w:themeColor="text1"/>
          <w:szCs w:val="24"/>
          <w:lang w:eastAsia="en-US"/>
        </w:rPr>
        <w:t>.</w:t>
      </w:r>
    </w:p>
    <w:p w14:paraId="2B6951D3" w14:textId="065C921C" w:rsidR="00B4750F" w:rsidRPr="00FA4964" w:rsidRDefault="0064025A" w:rsidP="0064025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Trečiojo etapo elektrotechninės dalies sąnaudų žiniaraščiuose skyriuje „Montavimo darbai“ nėra pateikta vamzdžio paklojimo uždaru būdu, vamzdis duotas tik „Medžiagos“ skyrelyje. Prašome patikslinti, kad visi tiekėjai galėtų vienodai įsivertinti.</w:t>
      </w:r>
    </w:p>
    <w:p w14:paraId="0274D4DD" w14:textId="593F51BB" w:rsidR="00B4750F" w:rsidRPr="00FA4964" w:rsidRDefault="00B4750F" w:rsidP="00B4750F">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79EDF05D" w14:textId="77777777" w:rsidR="00DE672B" w:rsidRPr="00DE672B" w:rsidRDefault="00DE672B" w:rsidP="00DE672B">
      <w:pPr>
        <w:rPr>
          <w:rFonts w:ascii="Arial" w:hAnsi="Arial" w:cs="Arial"/>
          <w:sz w:val="22"/>
        </w:rPr>
      </w:pPr>
      <w:r w:rsidRPr="00DE672B">
        <w:rPr>
          <w:rFonts w:ascii="Arial" w:hAnsi="Arial" w:cs="Arial"/>
        </w:rPr>
        <w:lastRenderedPageBreak/>
        <w:t xml:space="preserve">III  etapo Apšvietimo dalies Montavimo darbų kiekių žiniaraštis papildytas nauja  37 pozicija PE d75mm </w:t>
      </w:r>
      <w:proofErr w:type="spellStart"/>
      <w:r w:rsidRPr="00DE672B">
        <w:rPr>
          <w:rFonts w:ascii="Arial" w:hAnsi="Arial" w:cs="Arial"/>
        </w:rPr>
        <w:t>vamz</w:t>
      </w:r>
      <w:proofErr w:type="spellEnd"/>
      <w:r w:rsidRPr="00DE672B">
        <w:rPr>
          <w:rFonts w:ascii="Arial" w:hAnsi="Arial" w:cs="Arial"/>
        </w:rPr>
        <w:t>. paklojimas uždaru būdu.</w:t>
      </w:r>
    </w:p>
    <w:p w14:paraId="7D6AC3B3" w14:textId="77777777" w:rsidR="0064025A" w:rsidRPr="00FA4964" w:rsidRDefault="0064025A" w:rsidP="00B4750F">
      <w:pPr>
        <w:spacing w:line="276" w:lineRule="auto"/>
        <w:ind w:firstLine="709"/>
        <w:rPr>
          <w:rFonts w:ascii="Arial" w:hAnsi="Arial" w:cs="Arial"/>
          <w:b/>
          <w:color w:val="000000" w:themeColor="text1"/>
          <w:szCs w:val="24"/>
          <w:lang w:eastAsia="en-US"/>
        </w:rPr>
      </w:pPr>
    </w:p>
    <w:p w14:paraId="5716C128" w14:textId="77777777" w:rsidR="00B4750F" w:rsidRPr="00FA4964" w:rsidRDefault="00B4750F" w:rsidP="00096D6B">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72E16F91" w14:textId="2411DD2E" w:rsidR="0064025A" w:rsidRPr="00FA4964" w:rsidRDefault="0064025A" w:rsidP="0064025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Pateiktuose pirkimo dokumentuose, 4_ III etapas nuasmenintas projektas, projekto dalyje 2.AT-22S-2015-TDP-VN-03(03)</w:t>
      </w:r>
    </w:p>
    <w:p w14:paraId="1EFCEF15" w14:textId="10CC0FAE" w:rsidR="00B4750F" w:rsidRPr="00FA4964" w:rsidRDefault="0064025A" w:rsidP="0064025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Analizuojant projektinę dokumentacija, brėžiniuose nustatyta „Drenažo pajungimas į esamą šulinėlį </w:t>
      </w:r>
      <w:proofErr w:type="spellStart"/>
      <w:r w:rsidRPr="00FA4964">
        <w:rPr>
          <w:rFonts w:ascii="Arial" w:hAnsi="Arial" w:cs="Arial"/>
          <w:bCs/>
          <w:color w:val="000000" w:themeColor="text1"/>
          <w:szCs w:val="24"/>
          <w:lang w:eastAsia="en-US"/>
        </w:rPr>
        <w:t>v.a</w:t>
      </w:r>
      <w:proofErr w:type="spellEnd"/>
      <w:r w:rsidRPr="00FA4964">
        <w:rPr>
          <w:rFonts w:ascii="Arial" w:hAnsi="Arial" w:cs="Arial"/>
          <w:bCs/>
          <w:color w:val="000000" w:themeColor="text1"/>
          <w:szCs w:val="24"/>
          <w:lang w:eastAsia="en-US"/>
        </w:rPr>
        <w:t>.=</w:t>
      </w:r>
      <w:proofErr w:type="spellStart"/>
      <w:r w:rsidRPr="00FA4964">
        <w:rPr>
          <w:rFonts w:ascii="Arial" w:hAnsi="Arial" w:cs="Arial"/>
          <w:bCs/>
          <w:color w:val="000000" w:themeColor="text1"/>
          <w:szCs w:val="24"/>
          <w:lang w:eastAsia="en-US"/>
        </w:rPr>
        <w:t>x.xx</w:t>
      </w:r>
      <w:proofErr w:type="spellEnd"/>
      <w:r w:rsidRPr="00FA4964">
        <w:rPr>
          <w:rFonts w:ascii="Arial" w:hAnsi="Arial" w:cs="Arial"/>
          <w:bCs/>
          <w:color w:val="000000" w:themeColor="text1"/>
          <w:szCs w:val="24"/>
          <w:lang w:eastAsia="en-US"/>
        </w:rPr>
        <w:t>, H=</w:t>
      </w:r>
      <w:proofErr w:type="spellStart"/>
      <w:r w:rsidRPr="00FA4964">
        <w:rPr>
          <w:rFonts w:ascii="Arial" w:hAnsi="Arial" w:cs="Arial"/>
          <w:bCs/>
          <w:color w:val="000000" w:themeColor="text1"/>
          <w:szCs w:val="24"/>
          <w:lang w:eastAsia="en-US"/>
        </w:rPr>
        <w:t>x,x</w:t>
      </w:r>
      <w:proofErr w:type="spellEnd"/>
      <w:r w:rsidRPr="00FA4964">
        <w:rPr>
          <w:rFonts w:ascii="Arial" w:hAnsi="Arial" w:cs="Arial"/>
          <w:bCs/>
          <w:color w:val="000000" w:themeColor="text1"/>
          <w:szCs w:val="24"/>
          <w:lang w:eastAsia="en-US"/>
        </w:rPr>
        <w:t xml:space="preserve"> m, Vamzdžio altitudę ir gylį tikslinti statybos metu“, aiškinamajame rašte nurodyta, kad sankasos drenažas pajungiamas į lietaus nuotekų tinklus, įsigręžiant į projektuojamus lietaus surinkimo šulinėlius, o suvestiniame sąnaudų kiekių žiniaraštyje darbų apimtys nenurodytos. Kur yra nurodyti ir pateikti šie darbai, nes apimtys nėra mažos.</w:t>
      </w:r>
    </w:p>
    <w:p w14:paraId="15C8C5A8" w14:textId="0293FE50" w:rsidR="0064025A" w:rsidRPr="00FA4964" w:rsidRDefault="0064025A" w:rsidP="00C57F7D">
      <w:pPr>
        <w:spacing w:line="276" w:lineRule="auto"/>
        <w:jc w:val="center"/>
        <w:rPr>
          <w:rFonts w:ascii="Arial" w:hAnsi="Arial" w:cs="Arial"/>
          <w:bCs/>
          <w:color w:val="000000" w:themeColor="text1"/>
          <w:szCs w:val="24"/>
          <w:lang w:eastAsia="en-US"/>
        </w:rPr>
      </w:pPr>
      <w:r w:rsidRPr="00FA4964">
        <w:rPr>
          <w:noProof/>
          <w:color w:val="000000" w:themeColor="text1"/>
        </w:rPr>
        <w:drawing>
          <wp:inline distT="0" distB="0" distL="0" distR="0" wp14:anchorId="02900348" wp14:editId="1BEBD9F9">
            <wp:extent cx="3417277" cy="3228414"/>
            <wp:effectExtent l="0" t="0" r="0" b="0"/>
            <wp:docPr id="2075869903" name="Paveikslėlis 1" descr="Paveikslėlis, kuriame yra tekstas, diagrama, Paralelė,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69903" name="Paveikslėlis 1" descr="Paveikslėlis, kuriame yra tekstas, diagrama, Paralelė, linija&#10;&#10;Dirbtinio intelekto sugeneruotas turinys gali būti neteisingas."/>
                    <pic:cNvPicPr/>
                  </pic:nvPicPr>
                  <pic:blipFill>
                    <a:blip r:embed="rId110"/>
                    <a:stretch>
                      <a:fillRect/>
                    </a:stretch>
                  </pic:blipFill>
                  <pic:spPr>
                    <a:xfrm>
                      <a:off x="0" y="0"/>
                      <a:ext cx="3430506" cy="3240912"/>
                    </a:xfrm>
                    <a:prstGeom prst="rect">
                      <a:avLst/>
                    </a:prstGeom>
                  </pic:spPr>
                </pic:pic>
              </a:graphicData>
            </a:graphic>
          </wp:inline>
        </w:drawing>
      </w:r>
    </w:p>
    <w:p w14:paraId="7E1A4E3C" w14:textId="7121A524" w:rsidR="0064025A" w:rsidRPr="00FA4964" w:rsidRDefault="0064025A" w:rsidP="00B4750F">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Prašome patikslinti ir nurodyti, kurioje projekto dalyje yra pateiktos „Drenažo pajungimas į esamą šulinėlį“ darbų apimtys, jei nepateikta, prašome atnaujinti ir papildyti suvestinį darbų kiekių žiniaraštį nurodant darbų apimtis, kad visi tiekėjai galėtų vienodai įsivertinti.</w:t>
      </w:r>
    </w:p>
    <w:p w14:paraId="686CB10C" w14:textId="39351C3E" w:rsidR="00B4750F" w:rsidRPr="00FA4964" w:rsidRDefault="00B4750F" w:rsidP="00B4750F">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45894712" w14:textId="66BBE0BB" w:rsidR="0080139E" w:rsidRPr="00FA4964" w:rsidRDefault="002377F4" w:rsidP="002377F4">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Darbų apimtys nurodytos SKŽ 3.1 pozicijoje.</w:t>
      </w:r>
    </w:p>
    <w:p w14:paraId="1B8BE1BE" w14:textId="77777777" w:rsidR="0064025A" w:rsidRPr="00FA4964" w:rsidRDefault="0064025A" w:rsidP="00B4750F">
      <w:pPr>
        <w:spacing w:line="276" w:lineRule="auto"/>
        <w:ind w:firstLine="709"/>
        <w:rPr>
          <w:rFonts w:ascii="Arial" w:hAnsi="Arial" w:cs="Arial"/>
          <w:b/>
          <w:color w:val="000000" w:themeColor="text1"/>
          <w:szCs w:val="24"/>
          <w:lang w:eastAsia="en-US"/>
        </w:rPr>
      </w:pPr>
    </w:p>
    <w:p w14:paraId="2CD110F2" w14:textId="77777777" w:rsidR="00B4750F" w:rsidRPr="00FA4964" w:rsidRDefault="00B4750F" w:rsidP="00342864">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6B83E9DB" w14:textId="7ECD7CBE" w:rsidR="00B4750F" w:rsidRPr="00FA4964" w:rsidRDefault="00147338" w:rsidP="00B4750F">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Susisiekimo dalies III etapo žiniaraštyje 5.4 eilutėje bituminės emulsijos duodama 7471 kg, o dangos yra 7471 m2. Ar nėra padaryta klaida? Emulsijos turėtų būti 1494,2 kg.</w:t>
      </w:r>
    </w:p>
    <w:p w14:paraId="3EAF5D83" w14:textId="2C377112" w:rsidR="00B4750F" w:rsidRPr="00FA4964" w:rsidRDefault="00B4750F" w:rsidP="00B4750F">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65F996AE" w14:textId="25D7C359" w:rsidR="00147338" w:rsidRPr="00FA4964" w:rsidRDefault="00342864" w:rsidP="00B4750F">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Teikiame patikslintą SKŽ, kuriame yra pataisyta 5.4 eilutės reikšmė.</w:t>
      </w:r>
    </w:p>
    <w:p w14:paraId="616DEB72" w14:textId="77777777" w:rsidR="00342864" w:rsidRPr="00342864" w:rsidRDefault="00342864" w:rsidP="00B4750F">
      <w:pPr>
        <w:spacing w:line="276" w:lineRule="auto"/>
        <w:ind w:firstLine="709"/>
        <w:rPr>
          <w:rFonts w:ascii="Arial" w:hAnsi="Arial" w:cs="Arial"/>
          <w:bCs/>
          <w:szCs w:val="24"/>
          <w:lang w:eastAsia="en-US"/>
        </w:rPr>
      </w:pPr>
    </w:p>
    <w:p w14:paraId="68A3343E" w14:textId="77777777" w:rsidR="00B4750F" w:rsidRPr="00AE2EC8" w:rsidRDefault="00B4750F" w:rsidP="00155AEA">
      <w:pPr>
        <w:pStyle w:val="Sraopastraipa"/>
        <w:numPr>
          <w:ilvl w:val="0"/>
          <w:numId w:val="7"/>
        </w:numPr>
        <w:tabs>
          <w:tab w:val="left" w:pos="709"/>
          <w:tab w:val="left" w:pos="1276"/>
        </w:tabs>
        <w:spacing w:line="276" w:lineRule="auto"/>
        <w:ind w:left="0" w:firstLine="709"/>
        <w:rPr>
          <w:rFonts w:ascii="Arial" w:hAnsi="Arial" w:cs="Arial"/>
          <w:sz w:val="24"/>
          <w:szCs w:val="24"/>
        </w:rPr>
      </w:pPr>
      <w:r w:rsidRPr="00AE2EC8">
        <w:rPr>
          <w:rFonts w:ascii="Arial" w:hAnsi="Arial" w:cs="Arial"/>
          <w:b/>
          <w:sz w:val="24"/>
          <w:szCs w:val="24"/>
        </w:rPr>
        <w:t>Klausimas:</w:t>
      </w:r>
      <w:r w:rsidRPr="00AE2EC8">
        <w:rPr>
          <w:rFonts w:ascii="Arial" w:hAnsi="Arial" w:cs="Arial"/>
          <w:sz w:val="24"/>
          <w:szCs w:val="24"/>
        </w:rPr>
        <w:t xml:space="preserve"> </w:t>
      </w:r>
    </w:p>
    <w:p w14:paraId="58181D91" w14:textId="5A120FEC" w:rsidR="00B4750F" w:rsidRPr="00AE2EC8" w:rsidRDefault="00147338" w:rsidP="00B4750F">
      <w:pPr>
        <w:spacing w:line="276" w:lineRule="auto"/>
        <w:ind w:firstLine="709"/>
        <w:rPr>
          <w:rFonts w:ascii="Arial" w:hAnsi="Arial" w:cs="Arial"/>
          <w:bCs/>
          <w:szCs w:val="24"/>
          <w:lang w:eastAsia="en-US"/>
        </w:rPr>
      </w:pPr>
      <w:r w:rsidRPr="00AE2EC8">
        <w:rPr>
          <w:rFonts w:ascii="Arial" w:hAnsi="Arial" w:cs="Arial"/>
          <w:bCs/>
          <w:szCs w:val="24"/>
          <w:lang w:eastAsia="en-US"/>
        </w:rPr>
        <w:t xml:space="preserve">Prašome apšvietimo dalies žiniaraščiuose (1, 2, 3 etapuose) atskirai išskirti atramas, viengubas, dvigubas, trigubas ir keturgubas gembes, nes žiniaraščiuose viskas </w:t>
      </w:r>
      <w:r w:rsidRPr="00AE2EC8">
        <w:rPr>
          <w:rFonts w:ascii="Arial" w:hAnsi="Arial" w:cs="Arial"/>
          <w:bCs/>
          <w:szCs w:val="24"/>
          <w:lang w:eastAsia="en-US"/>
        </w:rPr>
        <w:lastRenderedPageBreak/>
        <w:t>surašytą kartu ir nelabai eina suprasti kokioje pozicijoje kokio aukščio atrama ir kiek gembių jai priklauso?</w:t>
      </w:r>
    </w:p>
    <w:p w14:paraId="303324DC" w14:textId="100AE520" w:rsidR="00B4750F" w:rsidRPr="00AE2EC8" w:rsidRDefault="00B4750F" w:rsidP="00B4750F">
      <w:pPr>
        <w:spacing w:line="276" w:lineRule="auto"/>
        <w:ind w:firstLine="709"/>
        <w:rPr>
          <w:rFonts w:ascii="Arial" w:hAnsi="Arial" w:cs="Arial"/>
          <w:b/>
          <w:szCs w:val="24"/>
          <w:lang w:eastAsia="en-US"/>
        </w:rPr>
      </w:pPr>
      <w:r w:rsidRPr="00AE2EC8">
        <w:rPr>
          <w:rFonts w:ascii="Arial" w:hAnsi="Arial" w:cs="Arial"/>
          <w:b/>
          <w:szCs w:val="24"/>
          <w:lang w:eastAsia="en-US"/>
        </w:rPr>
        <w:t>Atsakymas:</w:t>
      </w:r>
    </w:p>
    <w:p w14:paraId="0D04C802" w14:textId="7C4EC251" w:rsidR="00AE2EC8" w:rsidRPr="00C30BDB" w:rsidRDefault="00AE2EC8" w:rsidP="00C30BDB">
      <w:pPr>
        <w:spacing w:line="276" w:lineRule="auto"/>
        <w:ind w:firstLine="709"/>
        <w:rPr>
          <w:rFonts w:ascii="Arial" w:hAnsi="Arial" w:cs="Arial"/>
          <w:bCs/>
          <w:szCs w:val="24"/>
        </w:rPr>
      </w:pPr>
      <w:r w:rsidRPr="00AE2EC8">
        <w:rPr>
          <w:rFonts w:ascii="Arial" w:hAnsi="Arial" w:cs="Arial"/>
          <w:bCs/>
          <w:szCs w:val="24"/>
        </w:rPr>
        <w:t>Prašome vadovautis kiekių žiniaraščiuose pateikta atramos komplektacijos informacija bei projekto brėžiniais, kuriuose nurodytas šviestuvų išdėstymas, montavimo aukščiai ir kryptys, pagal kuriuos parenkama konkrečių gembių montavimo vieta ir orientacija. I etape tai nurodyta brėžiniuose: Apšvietimo tinklų planas T-22S-2015-TDP-EA-04(1)-B.01 ir Schema AT-22S-2015-TDP-EA-04(1)-B.02. Atitinkamai analogiška informacija pateikta ir kituose etapuose.</w:t>
      </w:r>
    </w:p>
    <w:p w14:paraId="35D68ECD" w14:textId="03311A74" w:rsidR="00475F0A" w:rsidRDefault="00475F0A" w:rsidP="00B4750F">
      <w:pPr>
        <w:spacing w:line="276" w:lineRule="auto"/>
        <w:ind w:firstLine="709"/>
        <w:rPr>
          <w:rFonts w:ascii="Arial" w:hAnsi="Arial" w:cs="Arial"/>
          <w:b/>
          <w:szCs w:val="24"/>
          <w:lang w:eastAsia="en-US"/>
        </w:rPr>
      </w:pPr>
    </w:p>
    <w:p w14:paraId="14FDBDEB" w14:textId="77777777" w:rsidR="00475F0A" w:rsidRPr="00FA4964" w:rsidRDefault="00475F0A" w:rsidP="007A7B63">
      <w:pPr>
        <w:pStyle w:val="Sraopastraipa"/>
        <w:numPr>
          <w:ilvl w:val="0"/>
          <w:numId w:val="7"/>
        </w:numPr>
        <w:tabs>
          <w:tab w:val="left" w:pos="709"/>
          <w:tab w:val="left" w:pos="851"/>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207649BC" w14:textId="5861FD69" w:rsidR="00475F0A" w:rsidRPr="00FA4964" w:rsidRDefault="00475F0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Projekto dalis – PVA, I, II ir III etapai. I etapo žiniaraštyje (32 lapas, 29 </w:t>
      </w:r>
      <w:proofErr w:type="spellStart"/>
      <w:r w:rsidRPr="00FA4964">
        <w:rPr>
          <w:rFonts w:ascii="Arial" w:hAnsi="Arial" w:cs="Arial"/>
          <w:bCs/>
          <w:color w:val="000000" w:themeColor="text1"/>
          <w:szCs w:val="24"/>
          <w:lang w:eastAsia="en-US"/>
        </w:rPr>
        <w:t>poz</w:t>
      </w:r>
      <w:proofErr w:type="spellEnd"/>
      <w:r w:rsidRPr="00FA4964">
        <w:rPr>
          <w:rFonts w:ascii="Arial" w:hAnsi="Arial" w:cs="Arial"/>
          <w:bCs/>
          <w:color w:val="000000" w:themeColor="text1"/>
          <w:szCs w:val="24"/>
          <w:lang w:eastAsia="en-US"/>
        </w:rPr>
        <w:t>.) nurodyta - apsauginis aptvėrimas su III klasės šviesą atspindinčiais elementais - 4 vnt. Prašome patikslinti koks tai aptvėrimas, kampinis, U formos ar uždaras - O formos.</w:t>
      </w:r>
    </w:p>
    <w:p w14:paraId="6DE53D0A" w14:textId="2444B0C7" w:rsidR="00475F0A" w:rsidRPr="00FA4964" w:rsidRDefault="00475F0A"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7A3E910A" w14:textId="2632BF90" w:rsidR="00475F0A" w:rsidRPr="00FA4964" w:rsidRDefault="00475F0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Apsauginiai atitvarai yra parodyti projekto brėžiniuose (žiūrėti sutartinius žymėjimus), pvz., AT22S-2015-XX-TDP-PVA-05(1).B.04.1</w:t>
      </w:r>
      <w:r w:rsidR="007A7B63" w:rsidRPr="00FA4964">
        <w:rPr>
          <w:rFonts w:ascii="Arial" w:hAnsi="Arial" w:cs="Arial"/>
          <w:bCs/>
          <w:color w:val="000000" w:themeColor="text1"/>
          <w:szCs w:val="24"/>
          <w:lang w:eastAsia="en-US"/>
        </w:rPr>
        <w:t>.</w:t>
      </w:r>
    </w:p>
    <w:p w14:paraId="67A2647A" w14:textId="77777777" w:rsidR="00475F0A" w:rsidRPr="00FA4964" w:rsidRDefault="00475F0A" w:rsidP="00475F0A">
      <w:pPr>
        <w:spacing w:line="276" w:lineRule="auto"/>
        <w:ind w:firstLine="709"/>
        <w:rPr>
          <w:rFonts w:ascii="Arial" w:hAnsi="Arial" w:cs="Arial"/>
          <w:b/>
          <w:color w:val="000000" w:themeColor="text1"/>
          <w:szCs w:val="24"/>
          <w:lang w:eastAsia="en-US"/>
        </w:rPr>
      </w:pPr>
    </w:p>
    <w:p w14:paraId="034E3A00" w14:textId="77777777" w:rsidR="00475F0A" w:rsidRPr="00FA4964" w:rsidRDefault="00475F0A" w:rsidP="007A7B63">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6B13C5C6" w14:textId="10864B84" w:rsidR="00475F0A" w:rsidRPr="00FA4964" w:rsidRDefault="00475F0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Projekto dalis – PVA III etapas. Žiniaraščiuose du kartus įrašytas pavadinimas - Perėja ties Pempininkų st. Kažkuris iš jų turėtų būti Taikos pr./Debreceno-Naikupės g. Prašome patikslinti.</w:t>
      </w:r>
    </w:p>
    <w:p w14:paraId="70972A79" w14:textId="77777777" w:rsidR="00475F0A" w:rsidRPr="00FA4964" w:rsidRDefault="00475F0A"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70EB05E6" w14:textId="11B2B3A5" w:rsidR="00475F0A" w:rsidRPr="00FA4964" w:rsidRDefault="00475F0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Techninė klaida. 43 psl. SZ-04 pavadinimas turėtų būti Taikos pr./Debreceno-Naikupės g. sankryža.</w:t>
      </w:r>
    </w:p>
    <w:p w14:paraId="07FCD6F4" w14:textId="09CF147A" w:rsidR="00475F0A" w:rsidRPr="00FA4964" w:rsidRDefault="00475F0A" w:rsidP="00475F0A">
      <w:pPr>
        <w:spacing w:line="276" w:lineRule="auto"/>
        <w:ind w:firstLine="709"/>
        <w:rPr>
          <w:rFonts w:ascii="Arial" w:hAnsi="Arial" w:cs="Arial"/>
          <w:b/>
          <w:color w:val="000000" w:themeColor="text1"/>
          <w:szCs w:val="24"/>
          <w:lang w:eastAsia="en-US"/>
        </w:rPr>
      </w:pPr>
    </w:p>
    <w:p w14:paraId="236A410C" w14:textId="77777777" w:rsidR="00475F0A" w:rsidRPr="00FA4964" w:rsidRDefault="00475F0A" w:rsidP="00AC6DE8">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3E4E32DD" w14:textId="4118EBA2" w:rsidR="00475F0A" w:rsidRPr="00FA4964" w:rsidRDefault="00475F0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Projekto dalis – SD III etapas.</w:t>
      </w:r>
      <w:r w:rsidRPr="00FA4964">
        <w:rPr>
          <w:color w:val="000000" w:themeColor="text1"/>
        </w:rPr>
        <w:t xml:space="preserve"> </w:t>
      </w:r>
      <w:r w:rsidRPr="00FA4964">
        <w:rPr>
          <w:rFonts w:ascii="Arial" w:hAnsi="Arial" w:cs="Arial"/>
          <w:bCs/>
          <w:color w:val="000000" w:themeColor="text1"/>
          <w:szCs w:val="24"/>
          <w:lang w:eastAsia="en-US"/>
        </w:rPr>
        <w:t>Projekto susisiekimo dalyje numatytas esamo stendo perkėlimas į kitą vietą. Prašome patikslinti, kokie pamatai turi būti įrengti minėtam stendui naujoje vietoje, pateikite perkeliamo stendo svorį bei pamatų medžiagiškumą ir kiekius. Atitinkamai papildykite darbų kiekių žiniaraštį.</w:t>
      </w:r>
    </w:p>
    <w:p w14:paraId="74147ECA" w14:textId="54D1146B" w:rsidR="00475F0A" w:rsidRPr="00FA4964" w:rsidRDefault="00475F0A" w:rsidP="00475F0A">
      <w:pPr>
        <w:spacing w:line="276" w:lineRule="auto"/>
        <w:ind w:firstLine="709"/>
        <w:jc w:val="center"/>
        <w:rPr>
          <w:rFonts w:ascii="Arial" w:hAnsi="Arial" w:cs="Arial"/>
          <w:bCs/>
          <w:color w:val="000000" w:themeColor="text1"/>
          <w:szCs w:val="24"/>
          <w:lang w:eastAsia="en-US"/>
        </w:rPr>
      </w:pPr>
      <w:r w:rsidRPr="00FA4964">
        <w:rPr>
          <w:noProof/>
          <w:color w:val="000000" w:themeColor="text1"/>
        </w:rPr>
        <w:drawing>
          <wp:inline distT="0" distB="0" distL="0" distR="0" wp14:anchorId="740928F5" wp14:editId="42AE9E1D">
            <wp:extent cx="1656789" cy="1907149"/>
            <wp:effectExtent l="0" t="0" r="635" b="0"/>
            <wp:docPr id="34" name="Picture 1">
              <a:extLst xmlns:a="http://schemas.openxmlformats.org/drawingml/2006/main">
                <a:ext uri="{FF2B5EF4-FFF2-40B4-BE49-F238E27FC236}">
                  <a16:creationId xmlns:a16="http://schemas.microsoft.com/office/drawing/2014/main" id="{0B1FCA6B-0267-B0F9-4E6C-E864B73821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a:extLst>
                        <a:ext uri="{FF2B5EF4-FFF2-40B4-BE49-F238E27FC236}">
                          <a16:creationId xmlns:a16="http://schemas.microsoft.com/office/drawing/2014/main" id="{0B1FCA6B-0267-B0F9-4E6C-E864B7382163}"/>
                        </a:ext>
                      </a:extLst>
                    </pic:cNvPr>
                    <pic:cNvPicPr>
                      <a:picLocks noChangeAspect="1"/>
                    </pic:cNvPicPr>
                  </pic:nvPicPr>
                  <pic:blipFill>
                    <a:blip r:embed="rId111"/>
                    <a:stretch>
                      <a:fillRect/>
                    </a:stretch>
                  </pic:blipFill>
                  <pic:spPr>
                    <a:xfrm>
                      <a:off x="0" y="0"/>
                      <a:ext cx="1661991" cy="1913137"/>
                    </a:xfrm>
                    <a:prstGeom prst="rect">
                      <a:avLst/>
                    </a:prstGeom>
                  </pic:spPr>
                </pic:pic>
              </a:graphicData>
            </a:graphic>
          </wp:inline>
        </w:drawing>
      </w:r>
    </w:p>
    <w:p w14:paraId="59022964" w14:textId="77777777" w:rsidR="00475F0A" w:rsidRPr="00FA4964" w:rsidRDefault="00475F0A"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17FCA40B" w14:textId="5CA1D9E8" w:rsidR="00475F0A" w:rsidRPr="00FA4964" w:rsidRDefault="00FB0749"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Betoninį pamatą naujoje vietoje įsivertinti plokštuminį 6x2x0,4 m dydžio 4,8 m3. Duomenų apie stendo svorį perkančioji organizacija neturi, rangovas turi įsivertinti </w:t>
      </w:r>
      <w:r w:rsidRPr="00FA4964">
        <w:rPr>
          <w:rFonts w:ascii="Arial" w:hAnsi="Arial" w:cs="Arial"/>
          <w:bCs/>
          <w:color w:val="000000" w:themeColor="text1"/>
          <w:szCs w:val="24"/>
          <w:lang w:eastAsia="en-US"/>
        </w:rPr>
        <w:lastRenderedPageBreak/>
        <w:t>atsižvelgdamas į stendo konstrukciją ir medžiagas. Taip pat rangovas turės demontuoti senus stendų pamatus, kurių kiekis ardymui yra panašus kaip naujojo.</w:t>
      </w:r>
    </w:p>
    <w:p w14:paraId="4831736B" w14:textId="77777777" w:rsidR="00FB0749" w:rsidRPr="00FA4964" w:rsidRDefault="00FB0749" w:rsidP="00475F0A">
      <w:pPr>
        <w:spacing w:line="276" w:lineRule="auto"/>
        <w:ind w:firstLine="709"/>
        <w:rPr>
          <w:rFonts w:ascii="Arial" w:hAnsi="Arial" w:cs="Arial"/>
          <w:b/>
          <w:color w:val="000000" w:themeColor="text1"/>
          <w:szCs w:val="24"/>
          <w:lang w:eastAsia="en-US"/>
        </w:rPr>
      </w:pPr>
    </w:p>
    <w:p w14:paraId="1E2B49E5" w14:textId="77777777" w:rsidR="00475F0A" w:rsidRPr="00FA4964" w:rsidRDefault="00475F0A" w:rsidP="00FB0749">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7DBEA59D" w14:textId="5BF2EF01" w:rsidR="00475F0A" w:rsidRPr="00FA4964" w:rsidRDefault="00475F0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Projekto dalis – SD III etapas. Projekto susisiekimo dalyje numatytas esamo stendo perkėlimas į kitą vietą. Prašome patikslinti, kokie pamatai turi būti įrengti minėtam stendui naujoje vietoje, pateikite perkeliamo stendo svorį bei pamatų medžiagiškumą ir kiekius. Atitinkamai papildykite darbų kiekių žiniaraštį.</w:t>
      </w:r>
    </w:p>
    <w:p w14:paraId="11C7E26A" w14:textId="076F076C" w:rsidR="00475F0A" w:rsidRPr="00FA4964" w:rsidRDefault="00475F0A" w:rsidP="00475F0A">
      <w:pPr>
        <w:spacing w:line="276" w:lineRule="auto"/>
        <w:ind w:firstLine="709"/>
        <w:jc w:val="center"/>
        <w:rPr>
          <w:rFonts w:ascii="Arial" w:hAnsi="Arial" w:cs="Arial"/>
          <w:bCs/>
          <w:color w:val="000000" w:themeColor="text1"/>
          <w:szCs w:val="24"/>
          <w:lang w:eastAsia="en-US"/>
        </w:rPr>
      </w:pPr>
      <w:r w:rsidRPr="00FA4964">
        <w:rPr>
          <w:noProof/>
          <w:color w:val="000000" w:themeColor="text1"/>
        </w:rPr>
        <w:drawing>
          <wp:inline distT="0" distB="0" distL="0" distR="0" wp14:anchorId="497C7FD8" wp14:editId="4841517E">
            <wp:extent cx="3164840" cy="2080260"/>
            <wp:effectExtent l="0" t="0" r="0" b="0"/>
            <wp:docPr id="35" name="Picture 3">
              <a:extLst xmlns:a="http://schemas.openxmlformats.org/drawingml/2006/main">
                <a:ext uri="{FF2B5EF4-FFF2-40B4-BE49-F238E27FC236}">
                  <a16:creationId xmlns:a16="http://schemas.microsoft.com/office/drawing/2014/main" id="{DEEC2585-225F-BBD2-2A38-5887E3FBBD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a:extLst>
                        <a:ext uri="{FF2B5EF4-FFF2-40B4-BE49-F238E27FC236}">
                          <a16:creationId xmlns:a16="http://schemas.microsoft.com/office/drawing/2014/main" id="{DEEC2585-225F-BBD2-2A38-5887E3FBBD11}"/>
                        </a:ext>
                      </a:extLst>
                    </pic:cNvPr>
                    <pic:cNvPicPr>
                      <a:picLocks noChangeAspect="1"/>
                    </pic:cNvPicPr>
                  </pic:nvPicPr>
                  <pic:blipFill>
                    <a:blip r:embed="rId112"/>
                    <a:stretch>
                      <a:fillRect/>
                    </a:stretch>
                  </pic:blipFill>
                  <pic:spPr>
                    <a:xfrm>
                      <a:off x="0" y="0"/>
                      <a:ext cx="3164840" cy="2080260"/>
                    </a:xfrm>
                    <a:prstGeom prst="rect">
                      <a:avLst/>
                    </a:prstGeom>
                  </pic:spPr>
                </pic:pic>
              </a:graphicData>
            </a:graphic>
          </wp:inline>
        </w:drawing>
      </w:r>
    </w:p>
    <w:p w14:paraId="15E4668F" w14:textId="77777777" w:rsidR="00475F0A" w:rsidRPr="00FA4964" w:rsidRDefault="00475F0A"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206F8B5B" w14:textId="4EF619E6" w:rsidR="00FB0749" w:rsidRPr="00FA4964" w:rsidRDefault="00FB0749" w:rsidP="00FB0749">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Betoninį pamatą naujoje vietoje įsivertinti 4,5x2x0,6 m padą ir 1,2x1,2x06 m viršutinę pamato dalį viso apie 6,55 m3. Duomenų apie stendo svorį perkančioji organizacija neturi, rangovas turi įsivertinti atsižvelgdamas į stendo konstrukciją ir medžiagas. Taip pat rangovas turės demontuoti senus stendų pamatus, kurių kiekis ardymui yra panašus kaip naujojo.</w:t>
      </w:r>
    </w:p>
    <w:p w14:paraId="68124038" w14:textId="77777777" w:rsidR="00475F0A" w:rsidRPr="00FA4964" w:rsidRDefault="00475F0A" w:rsidP="00475F0A">
      <w:pPr>
        <w:spacing w:line="276" w:lineRule="auto"/>
        <w:ind w:firstLine="709"/>
        <w:rPr>
          <w:rFonts w:ascii="Arial" w:hAnsi="Arial" w:cs="Arial"/>
          <w:b/>
          <w:color w:val="000000" w:themeColor="text1"/>
          <w:szCs w:val="24"/>
          <w:lang w:eastAsia="en-US"/>
        </w:rPr>
      </w:pPr>
    </w:p>
    <w:p w14:paraId="1BC6B6FB" w14:textId="77777777" w:rsidR="00475F0A" w:rsidRPr="00FA4964" w:rsidRDefault="00475F0A" w:rsidP="00EF14FA">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31668870" w14:textId="1C5B6FA8" w:rsidR="00475F0A" w:rsidRPr="00FA4964" w:rsidRDefault="00D80B1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Projekto dalis – SD III etapas. Projekto susisiekimo dalyje numatytas esamo stendo perkėlimas į kitą vietą. Prašome patikslinti, kokie pamatai turi būti įrengti minėtam stendui naujoje vietoje, pateikite perkeliamo stendo svorį bei pamatų medžiagiškumą ir kiekius. Atitinkamai papildykite darbų kiekių žiniaraštį.</w:t>
      </w:r>
    </w:p>
    <w:p w14:paraId="7AD737D9" w14:textId="41EE38E6" w:rsidR="00D80B1A" w:rsidRPr="00FA4964" w:rsidRDefault="00D80B1A" w:rsidP="00D80B1A">
      <w:pPr>
        <w:spacing w:line="276" w:lineRule="auto"/>
        <w:ind w:firstLine="709"/>
        <w:jc w:val="center"/>
        <w:rPr>
          <w:rFonts w:ascii="Arial" w:hAnsi="Arial" w:cs="Arial"/>
          <w:bCs/>
          <w:color w:val="000000" w:themeColor="text1"/>
          <w:szCs w:val="24"/>
          <w:lang w:eastAsia="en-US"/>
        </w:rPr>
      </w:pPr>
      <w:r w:rsidRPr="00FA4964">
        <w:rPr>
          <w:noProof/>
          <w:color w:val="000000" w:themeColor="text1"/>
        </w:rPr>
        <w:drawing>
          <wp:inline distT="0" distB="0" distL="0" distR="0" wp14:anchorId="6B09B29C" wp14:editId="3D4E5372">
            <wp:extent cx="2561493" cy="1932543"/>
            <wp:effectExtent l="0" t="0" r="0" b="0"/>
            <wp:docPr id="36" name="Picture 4">
              <a:extLst xmlns:a="http://schemas.openxmlformats.org/drawingml/2006/main">
                <a:ext uri="{FF2B5EF4-FFF2-40B4-BE49-F238E27FC236}">
                  <a16:creationId xmlns:a16="http://schemas.microsoft.com/office/drawing/2014/main" id="{5A9EFF7D-8D20-1236-6144-DE92899E0B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a:extLst>
                        <a:ext uri="{FF2B5EF4-FFF2-40B4-BE49-F238E27FC236}">
                          <a16:creationId xmlns:a16="http://schemas.microsoft.com/office/drawing/2014/main" id="{5A9EFF7D-8D20-1236-6144-DE92899E0B1F}"/>
                        </a:ext>
                      </a:extLst>
                    </pic:cNvPr>
                    <pic:cNvPicPr>
                      <a:picLocks noChangeAspect="1"/>
                    </pic:cNvPicPr>
                  </pic:nvPicPr>
                  <pic:blipFill>
                    <a:blip r:embed="rId113"/>
                    <a:stretch>
                      <a:fillRect/>
                    </a:stretch>
                  </pic:blipFill>
                  <pic:spPr>
                    <a:xfrm>
                      <a:off x="0" y="0"/>
                      <a:ext cx="2568026" cy="1937472"/>
                    </a:xfrm>
                    <a:prstGeom prst="rect">
                      <a:avLst/>
                    </a:prstGeom>
                  </pic:spPr>
                </pic:pic>
              </a:graphicData>
            </a:graphic>
          </wp:inline>
        </w:drawing>
      </w:r>
    </w:p>
    <w:p w14:paraId="458CEE94" w14:textId="77777777" w:rsidR="00475F0A" w:rsidRPr="00FA4964" w:rsidRDefault="00475F0A"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70983F71" w14:textId="5A6803E6" w:rsidR="00475F0A" w:rsidRPr="00FA4964" w:rsidRDefault="00EF14F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 xml:space="preserve">Betoninį pamatą naujoje vietoje įsivertinti plokštuminį 6x2x0,4 m dydžio 4,8 m3. Duomenų apie stendo svorį perkančioji organizacija neturi, rangovas turi įsivertinti </w:t>
      </w:r>
      <w:r w:rsidRPr="00FA4964">
        <w:rPr>
          <w:rFonts w:ascii="Arial" w:hAnsi="Arial" w:cs="Arial"/>
          <w:bCs/>
          <w:color w:val="000000" w:themeColor="text1"/>
          <w:szCs w:val="24"/>
          <w:lang w:eastAsia="en-US"/>
        </w:rPr>
        <w:lastRenderedPageBreak/>
        <w:t>atsižvelgdamas į stendo konstrukciją ir medžiagas. Taip pat rangovas turės demontuoti senus stendų pamatus, kurių kiekis ardymui yra panašus kaip naujojo.</w:t>
      </w:r>
    </w:p>
    <w:p w14:paraId="39CC041E" w14:textId="77777777" w:rsidR="00EF14FA" w:rsidRPr="00FA4964" w:rsidRDefault="00EF14FA" w:rsidP="00475F0A">
      <w:pPr>
        <w:spacing w:line="276" w:lineRule="auto"/>
        <w:ind w:firstLine="709"/>
        <w:rPr>
          <w:rFonts w:ascii="Arial" w:hAnsi="Arial" w:cs="Arial"/>
          <w:bCs/>
          <w:color w:val="000000" w:themeColor="text1"/>
          <w:szCs w:val="24"/>
          <w:lang w:eastAsia="en-US"/>
        </w:rPr>
      </w:pPr>
    </w:p>
    <w:p w14:paraId="153C0C9C" w14:textId="77777777" w:rsidR="00475F0A" w:rsidRPr="00FA4964" w:rsidRDefault="00475F0A" w:rsidP="003855D0">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3BBC6B47" w14:textId="796D17C5" w:rsidR="00475F0A" w:rsidRPr="00FA4964" w:rsidRDefault="00D80B1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Projekto dalis – SD III etapas. Projekto susisiekimo dalyje numatytas esamo stendo perkėlimas į kitą vietą. Prašome patikslinti, kokie pamatai turi būti įrengti minėtam stendui naujoje vietoje, pateikite perkeliamo stendo svorį bei pamatų medžiagiškumą ir kiekius. Atitinkamai papildykite darbų kiekių žiniaraštį.</w:t>
      </w:r>
    </w:p>
    <w:p w14:paraId="6935DA3F" w14:textId="0572FA87" w:rsidR="00D80B1A" w:rsidRPr="00FA4964" w:rsidRDefault="00D80B1A" w:rsidP="00D80B1A">
      <w:pPr>
        <w:spacing w:line="276" w:lineRule="auto"/>
        <w:ind w:firstLine="709"/>
        <w:jc w:val="center"/>
        <w:rPr>
          <w:rFonts w:ascii="Arial" w:hAnsi="Arial" w:cs="Arial"/>
          <w:bCs/>
          <w:color w:val="000000" w:themeColor="text1"/>
          <w:szCs w:val="24"/>
          <w:lang w:eastAsia="en-US"/>
        </w:rPr>
      </w:pPr>
      <w:r w:rsidRPr="00FA4964">
        <w:rPr>
          <w:noProof/>
          <w:color w:val="000000" w:themeColor="text1"/>
        </w:rPr>
        <w:drawing>
          <wp:inline distT="0" distB="0" distL="0" distR="0" wp14:anchorId="2701BE0C" wp14:editId="08E4A442">
            <wp:extent cx="3284394" cy="1988820"/>
            <wp:effectExtent l="0" t="0" r="0" b="0"/>
            <wp:docPr id="37" name="Picture 5">
              <a:extLst xmlns:a="http://schemas.openxmlformats.org/drawingml/2006/main">
                <a:ext uri="{FF2B5EF4-FFF2-40B4-BE49-F238E27FC236}">
                  <a16:creationId xmlns:a16="http://schemas.microsoft.com/office/drawing/2014/main" id="{07123B80-6854-2DE8-179E-87E58FDD76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5">
                      <a:extLst>
                        <a:ext uri="{FF2B5EF4-FFF2-40B4-BE49-F238E27FC236}">
                          <a16:creationId xmlns:a16="http://schemas.microsoft.com/office/drawing/2014/main" id="{07123B80-6854-2DE8-179E-87E58FDD7651}"/>
                        </a:ext>
                      </a:extLst>
                    </pic:cNvPr>
                    <pic:cNvPicPr>
                      <a:picLocks noChangeAspect="1"/>
                    </pic:cNvPicPr>
                  </pic:nvPicPr>
                  <pic:blipFill>
                    <a:blip r:embed="rId114"/>
                    <a:stretch>
                      <a:fillRect/>
                    </a:stretch>
                  </pic:blipFill>
                  <pic:spPr>
                    <a:xfrm>
                      <a:off x="0" y="0"/>
                      <a:ext cx="3284394" cy="1988820"/>
                    </a:xfrm>
                    <a:prstGeom prst="rect">
                      <a:avLst/>
                    </a:prstGeom>
                  </pic:spPr>
                </pic:pic>
              </a:graphicData>
            </a:graphic>
          </wp:inline>
        </w:drawing>
      </w:r>
    </w:p>
    <w:p w14:paraId="466C5BE2" w14:textId="77777777" w:rsidR="00475F0A" w:rsidRPr="00FA4964" w:rsidRDefault="00475F0A"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637832A7" w14:textId="5B3ED825" w:rsidR="00475F0A" w:rsidRPr="00FA4964" w:rsidRDefault="003855D0"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Betoninį pamatą naujoje vietoje įsivertinti plokštuminį 6x2x0,4 m dydžio 4,8 m3. Duomenų apie stendo svorį perkančioji organizacija neturi, rangovas turi įsivertinti atsižvelgdamas į stendo konstrukciją ir medžiagas. Taip pat rangovas turės demontuoti senus stendų pamatus, kurių kiekis ardymui yra panašus kaip naujojo.</w:t>
      </w:r>
    </w:p>
    <w:p w14:paraId="2E72EDFB" w14:textId="04653F10" w:rsidR="00D80B1A" w:rsidRPr="00FA4964" w:rsidRDefault="00D80B1A" w:rsidP="00475F0A">
      <w:pPr>
        <w:spacing w:line="276" w:lineRule="auto"/>
        <w:ind w:firstLine="709"/>
        <w:rPr>
          <w:rFonts w:ascii="Arial" w:hAnsi="Arial" w:cs="Arial"/>
          <w:b/>
          <w:color w:val="000000" w:themeColor="text1"/>
          <w:szCs w:val="24"/>
          <w:lang w:eastAsia="en-US"/>
        </w:rPr>
      </w:pPr>
    </w:p>
    <w:p w14:paraId="3B30EFC7" w14:textId="422D428B" w:rsidR="00CE6A51" w:rsidRPr="00FA4964" w:rsidRDefault="00CE6A51" w:rsidP="00CE6A51">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36D4313C" w14:textId="5D5EA855" w:rsidR="00CE6A51" w:rsidRPr="00FA4964" w:rsidRDefault="00CE6A51"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Prašome patikslinti ar elektrotechnikos dalis (bylos žymuo E1) reikia vertinti į pasiūlymo kainą ar juos atliks metinis ESO rangovas?</w:t>
      </w:r>
    </w:p>
    <w:p w14:paraId="136CBCEB" w14:textId="4D5282BC" w:rsidR="00CE6A51" w:rsidRPr="00FA4964" w:rsidRDefault="00CE6A51" w:rsidP="00475F0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716E43F4" w14:textId="429CC1C4" w:rsidR="00CE6A51" w:rsidRPr="00FA4964" w:rsidRDefault="00CE6A51"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Nereikia.</w:t>
      </w:r>
    </w:p>
    <w:p w14:paraId="12C25D63" w14:textId="458568FE" w:rsidR="0053768A" w:rsidRPr="00FA4964" w:rsidRDefault="0053768A" w:rsidP="00475F0A">
      <w:pPr>
        <w:spacing w:line="276" w:lineRule="auto"/>
        <w:ind w:firstLine="709"/>
        <w:rPr>
          <w:rFonts w:ascii="Arial" w:hAnsi="Arial" w:cs="Arial"/>
          <w:bCs/>
          <w:color w:val="000000" w:themeColor="text1"/>
          <w:szCs w:val="24"/>
          <w:lang w:eastAsia="en-US"/>
        </w:rPr>
      </w:pPr>
    </w:p>
    <w:p w14:paraId="282EE27B" w14:textId="77777777" w:rsidR="0053768A" w:rsidRPr="00FA4964" w:rsidRDefault="0053768A" w:rsidP="0053768A">
      <w:pPr>
        <w:pStyle w:val="Sraopastraipa"/>
        <w:numPr>
          <w:ilvl w:val="0"/>
          <w:numId w:val="7"/>
        </w:numPr>
        <w:tabs>
          <w:tab w:val="left" w:pos="709"/>
          <w:tab w:val="left" w:pos="1276"/>
        </w:tabs>
        <w:spacing w:line="276" w:lineRule="auto"/>
        <w:ind w:left="0" w:firstLine="709"/>
        <w:rPr>
          <w:rFonts w:ascii="Arial" w:hAnsi="Arial" w:cs="Arial"/>
          <w:color w:val="000000" w:themeColor="text1"/>
          <w:sz w:val="24"/>
          <w:szCs w:val="24"/>
        </w:rPr>
      </w:pPr>
      <w:r w:rsidRPr="00FA4964">
        <w:rPr>
          <w:rFonts w:ascii="Arial" w:hAnsi="Arial" w:cs="Arial"/>
          <w:b/>
          <w:color w:val="000000" w:themeColor="text1"/>
          <w:sz w:val="24"/>
          <w:szCs w:val="24"/>
        </w:rPr>
        <w:t>Klausimas:</w:t>
      </w:r>
      <w:r w:rsidRPr="00FA4964">
        <w:rPr>
          <w:rFonts w:ascii="Arial" w:hAnsi="Arial" w:cs="Arial"/>
          <w:color w:val="000000" w:themeColor="text1"/>
          <w:sz w:val="24"/>
          <w:szCs w:val="24"/>
        </w:rPr>
        <w:t xml:space="preserve"> </w:t>
      </w:r>
    </w:p>
    <w:p w14:paraId="2A19C3CC" w14:textId="048CCE08" w:rsidR="0053768A" w:rsidRPr="00FA4964" w:rsidRDefault="0053768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Prašome patikslinti</w:t>
      </w:r>
      <w:r w:rsidR="001B49E8" w:rsidRPr="00FA4964">
        <w:rPr>
          <w:rFonts w:ascii="Arial" w:hAnsi="Arial" w:cs="Arial"/>
          <w:bCs/>
          <w:color w:val="000000" w:themeColor="text1"/>
          <w:szCs w:val="24"/>
          <w:lang w:eastAsia="en-US"/>
        </w:rPr>
        <w:t>,</w:t>
      </w:r>
      <w:r w:rsidRPr="00FA4964">
        <w:rPr>
          <w:rFonts w:ascii="Arial" w:hAnsi="Arial" w:cs="Arial"/>
          <w:bCs/>
          <w:color w:val="000000" w:themeColor="text1"/>
          <w:szCs w:val="24"/>
          <w:lang w:eastAsia="en-US"/>
        </w:rPr>
        <w:t xml:space="preserve"> ar šiame projekte numatoma persodinti ar sodinti naujus medžius ir krūmus, nes techninėse specifikacijose aprašomas krūmų sodinimas, o žiniaraščiuose tokių kiekių nėra, yra tik šalinimas? Jei numatoma sodinti daugiau želdinių, prašome pateikti jų kiekius ir technines specifikacijas.</w:t>
      </w:r>
    </w:p>
    <w:p w14:paraId="2CA11F72" w14:textId="77777777" w:rsidR="0053768A" w:rsidRPr="00FA4964" w:rsidRDefault="0053768A" w:rsidP="0053768A">
      <w:pPr>
        <w:spacing w:line="276" w:lineRule="auto"/>
        <w:ind w:firstLine="709"/>
        <w:rPr>
          <w:rFonts w:ascii="Arial" w:hAnsi="Arial" w:cs="Arial"/>
          <w:b/>
          <w:color w:val="000000" w:themeColor="text1"/>
          <w:szCs w:val="24"/>
          <w:lang w:eastAsia="en-US"/>
        </w:rPr>
      </w:pPr>
      <w:r w:rsidRPr="00FA4964">
        <w:rPr>
          <w:rFonts w:ascii="Arial" w:hAnsi="Arial" w:cs="Arial"/>
          <w:b/>
          <w:color w:val="000000" w:themeColor="text1"/>
          <w:szCs w:val="24"/>
          <w:lang w:eastAsia="en-US"/>
        </w:rPr>
        <w:t>Atsakymas:</w:t>
      </w:r>
    </w:p>
    <w:p w14:paraId="066004B4" w14:textId="7A151922" w:rsidR="0053768A" w:rsidRPr="00FA4964" w:rsidRDefault="0053768A" w:rsidP="00475F0A">
      <w:pPr>
        <w:spacing w:line="276" w:lineRule="auto"/>
        <w:ind w:firstLine="709"/>
        <w:rPr>
          <w:rFonts w:ascii="Arial" w:hAnsi="Arial" w:cs="Arial"/>
          <w:bCs/>
          <w:color w:val="000000" w:themeColor="text1"/>
          <w:szCs w:val="24"/>
          <w:lang w:eastAsia="en-US"/>
        </w:rPr>
      </w:pPr>
      <w:r w:rsidRPr="00FA4964">
        <w:rPr>
          <w:rFonts w:ascii="Arial" w:hAnsi="Arial" w:cs="Arial"/>
          <w:bCs/>
          <w:color w:val="000000" w:themeColor="text1"/>
          <w:szCs w:val="24"/>
          <w:lang w:eastAsia="en-US"/>
        </w:rPr>
        <w:t>I ir II etapo Susisiekimo dalies suvestiniai kiekių žiniaraščiai papildyti medžių persodinimo pozicija (I etape žiniaraščio 12.42 pozicija, II etapo žiniaraščio 14.39 pozicija). Naujų krūmų sodinimas nėra numatytas.</w:t>
      </w:r>
    </w:p>
    <w:p w14:paraId="762C1CAC" w14:textId="7481862C" w:rsidR="00475F0A" w:rsidRDefault="00475F0A" w:rsidP="00475F0A">
      <w:pPr>
        <w:spacing w:line="276" w:lineRule="auto"/>
        <w:ind w:firstLine="709"/>
        <w:rPr>
          <w:rFonts w:ascii="Arial" w:hAnsi="Arial" w:cs="Arial"/>
          <w:b/>
          <w:szCs w:val="24"/>
          <w:lang w:eastAsia="en-US"/>
        </w:rPr>
      </w:pPr>
    </w:p>
    <w:p w14:paraId="280543CA" w14:textId="6D067552" w:rsidR="00C30BDB" w:rsidRDefault="00C30BDB" w:rsidP="00475F0A">
      <w:pPr>
        <w:spacing w:line="276" w:lineRule="auto"/>
        <w:ind w:firstLine="709"/>
        <w:rPr>
          <w:rFonts w:ascii="Arial" w:hAnsi="Arial" w:cs="Arial"/>
          <w:b/>
          <w:szCs w:val="24"/>
          <w:lang w:eastAsia="en-US"/>
        </w:rPr>
      </w:pPr>
    </w:p>
    <w:p w14:paraId="2BCFBBEF" w14:textId="5B697E17" w:rsidR="00C30BDB" w:rsidRDefault="00C30BDB" w:rsidP="00475F0A">
      <w:pPr>
        <w:spacing w:line="276" w:lineRule="auto"/>
        <w:ind w:firstLine="709"/>
        <w:rPr>
          <w:rFonts w:ascii="Arial" w:hAnsi="Arial" w:cs="Arial"/>
          <w:b/>
          <w:szCs w:val="24"/>
          <w:lang w:eastAsia="en-US"/>
        </w:rPr>
      </w:pPr>
    </w:p>
    <w:p w14:paraId="79171005" w14:textId="77777777" w:rsidR="00C30BDB" w:rsidRDefault="00C30BDB" w:rsidP="00475F0A">
      <w:pPr>
        <w:spacing w:line="276" w:lineRule="auto"/>
        <w:ind w:firstLine="709"/>
        <w:rPr>
          <w:rFonts w:ascii="Arial" w:hAnsi="Arial" w:cs="Arial"/>
          <w:b/>
          <w:szCs w:val="24"/>
          <w:lang w:eastAsia="en-US"/>
        </w:rPr>
      </w:pPr>
    </w:p>
    <w:p w14:paraId="644A1CFC" w14:textId="77777777" w:rsidR="00AB67EA" w:rsidRPr="00E0328A" w:rsidRDefault="00AB67EA" w:rsidP="00AB67EA">
      <w:pPr>
        <w:pStyle w:val="Sraopastraipa"/>
        <w:numPr>
          <w:ilvl w:val="0"/>
          <w:numId w:val="7"/>
        </w:numPr>
        <w:tabs>
          <w:tab w:val="left" w:pos="709"/>
          <w:tab w:val="left" w:pos="1276"/>
        </w:tabs>
        <w:spacing w:line="276" w:lineRule="auto"/>
        <w:ind w:left="0" w:firstLine="709"/>
        <w:rPr>
          <w:rFonts w:ascii="Arial" w:hAnsi="Arial" w:cs="Arial"/>
          <w:sz w:val="24"/>
          <w:szCs w:val="24"/>
        </w:rPr>
      </w:pPr>
      <w:r w:rsidRPr="00E0328A">
        <w:rPr>
          <w:rFonts w:ascii="Arial" w:hAnsi="Arial" w:cs="Arial"/>
          <w:b/>
          <w:sz w:val="24"/>
          <w:szCs w:val="24"/>
        </w:rPr>
        <w:lastRenderedPageBreak/>
        <w:t>Klausimas:</w:t>
      </w:r>
      <w:r w:rsidRPr="00E0328A">
        <w:rPr>
          <w:rFonts w:ascii="Arial" w:hAnsi="Arial" w:cs="Arial"/>
          <w:sz w:val="24"/>
          <w:szCs w:val="24"/>
        </w:rPr>
        <w:t xml:space="preserve"> </w:t>
      </w:r>
    </w:p>
    <w:p w14:paraId="6EBC6B79" w14:textId="3019B9C9" w:rsidR="00AB67EA" w:rsidRPr="00E0328A" w:rsidRDefault="00AB67EA" w:rsidP="00AB67EA">
      <w:pPr>
        <w:spacing w:line="276" w:lineRule="auto"/>
        <w:ind w:firstLine="709"/>
        <w:rPr>
          <w:rFonts w:ascii="Arial" w:hAnsi="Arial" w:cs="Arial"/>
          <w:bCs/>
          <w:szCs w:val="24"/>
        </w:rPr>
      </w:pPr>
      <w:r w:rsidRPr="00E0328A">
        <w:rPr>
          <w:rFonts w:ascii="Arial" w:hAnsi="Arial" w:cs="Arial"/>
          <w:bCs/>
          <w:szCs w:val="24"/>
        </w:rPr>
        <w:t>Antro etapo apšvietimo įrengimo dalyje. Nėra numatyta uždaro praėjimo įrengimas, nors vamzdis uždaram praėjimui yra medžiagų žiniaraštyje 24 eilutėje ir kabelio įvėrimas į vamzdį įrengtą uždaru praėjimu taip pat numatyta. Ar reikės įrengti uždarą praėjimą.</w:t>
      </w:r>
    </w:p>
    <w:p w14:paraId="590A683D" w14:textId="14FC2187" w:rsidR="00AB67EA" w:rsidRPr="00E0328A" w:rsidRDefault="00AB67EA" w:rsidP="00AB67EA">
      <w:pPr>
        <w:spacing w:line="276" w:lineRule="auto"/>
        <w:ind w:firstLine="709"/>
        <w:rPr>
          <w:rFonts w:ascii="Arial" w:hAnsi="Arial" w:cs="Arial"/>
          <w:b/>
          <w:szCs w:val="24"/>
        </w:rPr>
      </w:pPr>
      <w:r w:rsidRPr="00E0328A">
        <w:rPr>
          <w:rFonts w:ascii="Arial" w:hAnsi="Arial" w:cs="Arial"/>
          <w:b/>
          <w:szCs w:val="24"/>
        </w:rPr>
        <w:t>Atsakymas:</w:t>
      </w:r>
    </w:p>
    <w:p w14:paraId="0381CA9A" w14:textId="771F380E" w:rsidR="00E0328A" w:rsidRPr="00E0328A" w:rsidRDefault="00E0328A" w:rsidP="00247D67">
      <w:pPr>
        <w:ind w:firstLine="709"/>
        <w:rPr>
          <w:rFonts w:ascii="Arial" w:hAnsi="Arial" w:cs="Arial"/>
          <w:sz w:val="22"/>
        </w:rPr>
      </w:pPr>
      <w:r w:rsidRPr="00E0328A">
        <w:rPr>
          <w:rFonts w:ascii="Arial" w:hAnsi="Arial" w:cs="Arial"/>
        </w:rPr>
        <w:t xml:space="preserve">II  etapo Apšvietimo dalies Montavimo darbų kiekių žiniaraštis papildytas nauja 44 pozicija PE d75mm </w:t>
      </w:r>
      <w:proofErr w:type="spellStart"/>
      <w:r w:rsidRPr="00E0328A">
        <w:rPr>
          <w:rFonts w:ascii="Arial" w:hAnsi="Arial" w:cs="Arial"/>
        </w:rPr>
        <w:t>vamz</w:t>
      </w:r>
      <w:proofErr w:type="spellEnd"/>
      <w:r w:rsidRPr="00E0328A">
        <w:rPr>
          <w:rFonts w:ascii="Arial" w:hAnsi="Arial" w:cs="Arial"/>
        </w:rPr>
        <w:t>. paklojimas uždaru būdu.</w:t>
      </w:r>
    </w:p>
    <w:p w14:paraId="279EEF1E" w14:textId="174818C9" w:rsidR="00AB67EA" w:rsidRPr="00E0328A" w:rsidRDefault="00AB67EA" w:rsidP="00AB67EA">
      <w:pPr>
        <w:spacing w:line="276" w:lineRule="auto"/>
        <w:ind w:firstLine="709"/>
        <w:rPr>
          <w:rFonts w:ascii="Arial" w:hAnsi="Arial" w:cs="Arial"/>
          <w:b/>
          <w:color w:val="FF0000"/>
          <w:szCs w:val="24"/>
        </w:rPr>
      </w:pPr>
    </w:p>
    <w:p w14:paraId="3D35C6EE" w14:textId="77777777" w:rsidR="00AB67EA" w:rsidRPr="00E0328A" w:rsidRDefault="00AB67EA" w:rsidP="00AB67EA">
      <w:pPr>
        <w:pStyle w:val="Sraopastraipa"/>
        <w:numPr>
          <w:ilvl w:val="0"/>
          <w:numId w:val="7"/>
        </w:numPr>
        <w:tabs>
          <w:tab w:val="left" w:pos="709"/>
          <w:tab w:val="left" w:pos="1276"/>
        </w:tabs>
        <w:spacing w:line="276" w:lineRule="auto"/>
        <w:ind w:left="0" w:firstLine="709"/>
        <w:rPr>
          <w:rFonts w:ascii="Arial" w:hAnsi="Arial" w:cs="Arial"/>
          <w:sz w:val="24"/>
          <w:szCs w:val="24"/>
        </w:rPr>
      </w:pPr>
      <w:r w:rsidRPr="00E0328A">
        <w:rPr>
          <w:rFonts w:ascii="Arial" w:hAnsi="Arial" w:cs="Arial"/>
          <w:b/>
          <w:sz w:val="24"/>
          <w:szCs w:val="24"/>
        </w:rPr>
        <w:t>Klausimas:</w:t>
      </w:r>
      <w:r w:rsidRPr="00E0328A">
        <w:rPr>
          <w:rFonts w:ascii="Arial" w:hAnsi="Arial" w:cs="Arial"/>
          <w:sz w:val="24"/>
          <w:szCs w:val="24"/>
        </w:rPr>
        <w:t xml:space="preserve"> </w:t>
      </w:r>
    </w:p>
    <w:p w14:paraId="531D7AFE" w14:textId="0EF04E5B" w:rsidR="00AB67EA" w:rsidRPr="00E0328A" w:rsidRDefault="00AB67EA" w:rsidP="00AB67EA">
      <w:pPr>
        <w:spacing w:line="276" w:lineRule="auto"/>
        <w:ind w:firstLine="709"/>
        <w:rPr>
          <w:rFonts w:ascii="Arial" w:hAnsi="Arial" w:cs="Arial"/>
          <w:bCs/>
          <w:szCs w:val="24"/>
        </w:rPr>
      </w:pPr>
      <w:r w:rsidRPr="00E0328A">
        <w:rPr>
          <w:rFonts w:ascii="Arial" w:hAnsi="Arial" w:cs="Arial"/>
          <w:bCs/>
          <w:szCs w:val="24"/>
        </w:rPr>
        <w:t>Trečio etapo apšvietimo įrengimo dalyje ta pati situacija. Medžiagos yra uždaram praėjimui, kabelio įvėrimas yra, o pačio praėjimo nėra. Ar reikės įrengti uždarą praėjimą.</w:t>
      </w:r>
    </w:p>
    <w:p w14:paraId="2D0436A5" w14:textId="213B58B1" w:rsidR="00AB67EA" w:rsidRPr="00E0328A" w:rsidRDefault="00AB67EA" w:rsidP="00AB67EA">
      <w:pPr>
        <w:spacing w:line="276" w:lineRule="auto"/>
        <w:ind w:firstLine="709"/>
        <w:rPr>
          <w:rFonts w:ascii="Arial" w:hAnsi="Arial" w:cs="Arial"/>
          <w:b/>
          <w:szCs w:val="24"/>
        </w:rPr>
      </w:pPr>
      <w:r w:rsidRPr="00E0328A">
        <w:rPr>
          <w:rFonts w:ascii="Arial" w:hAnsi="Arial" w:cs="Arial"/>
          <w:b/>
          <w:szCs w:val="24"/>
        </w:rPr>
        <w:t>Atsakymas:</w:t>
      </w:r>
    </w:p>
    <w:p w14:paraId="6F5421B3" w14:textId="434CDF4C" w:rsidR="00E0328A" w:rsidRPr="00E0328A" w:rsidRDefault="00E0328A" w:rsidP="00247D67">
      <w:pPr>
        <w:ind w:firstLine="709"/>
        <w:rPr>
          <w:rFonts w:ascii="Arial" w:hAnsi="Arial" w:cs="Arial"/>
          <w:b/>
          <w:bCs/>
          <w:i/>
          <w:iCs/>
          <w:sz w:val="22"/>
        </w:rPr>
      </w:pPr>
      <w:r w:rsidRPr="00E0328A">
        <w:rPr>
          <w:rFonts w:ascii="Arial" w:hAnsi="Arial" w:cs="Arial"/>
        </w:rPr>
        <w:t xml:space="preserve">III  etapo Apšvietimo dalies Montavimo darbų kiekių žiniaraštis papildytas nauja 37 pozicija PE d75mm </w:t>
      </w:r>
      <w:proofErr w:type="spellStart"/>
      <w:r w:rsidRPr="00E0328A">
        <w:rPr>
          <w:rFonts w:ascii="Arial" w:hAnsi="Arial" w:cs="Arial"/>
        </w:rPr>
        <w:t>vamz</w:t>
      </w:r>
      <w:proofErr w:type="spellEnd"/>
      <w:r w:rsidRPr="00E0328A">
        <w:rPr>
          <w:rFonts w:ascii="Arial" w:hAnsi="Arial" w:cs="Arial"/>
        </w:rPr>
        <w:t>. paklojimas uždaru būdu</w:t>
      </w:r>
      <w:r w:rsidRPr="00E0328A">
        <w:rPr>
          <w:rFonts w:ascii="Arial" w:hAnsi="Arial" w:cs="Arial"/>
          <w:b/>
          <w:bCs/>
          <w:i/>
          <w:iCs/>
        </w:rPr>
        <w:t>.</w:t>
      </w:r>
    </w:p>
    <w:p w14:paraId="7CC636DE" w14:textId="77777777" w:rsidR="00E0328A" w:rsidRPr="00FA4964" w:rsidRDefault="00E0328A" w:rsidP="00AB67EA">
      <w:pPr>
        <w:spacing w:line="276" w:lineRule="auto"/>
        <w:ind w:firstLine="709"/>
        <w:rPr>
          <w:rFonts w:ascii="Arial" w:hAnsi="Arial" w:cs="Arial"/>
          <w:b/>
          <w:color w:val="FF0000"/>
          <w:szCs w:val="24"/>
        </w:rPr>
      </w:pPr>
    </w:p>
    <w:p w14:paraId="43EB840D" w14:textId="77777777" w:rsidR="00AB67EA" w:rsidRPr="00AB67EA" w:rsidRDefault="00AB67EA" w:rsidP="00AB67EA">
      <w:pPr>
        <w:spacing w:line="276" w:lineRule="auto"/>
        <w:ind w:firstLine="709"/>
        <w:rPr>
          <w:rFonts w:ascii="Arial" w:hAnsi="Arial" w:cs="Arial"/>
          <w:b/>
          <w:color w:val="00B050"/>
          <w:szCs w:val="24"/>
        </w:rPr>
      </w:pPr>
    </w:p>
    <w:p w14:paraId="65A3B1F2" w14:textId="6E6D617D" w:rsidR="00147338" w:rsidRPr="008E273D" w:rsidRDefault="008E273D" w:rsidP="008E273D">
      <w:pPr>
        <w:spacing w:line="276" w:lineRule="auto"/>
        <w:rPr>
          <w:rFonts w:ascii="Arial" w:hAnsi="Arial" w:cs="Arial"/>
          <w:bCs/>
          <w:szCs w:val="24"/>
          <w:lang w:eastAsia="en-US"/>
        </w:rPr>
      </w:pPr>
      <w:r w:rsidRPr="008E273D">
        <w:rPr>
          <w:rFonts w:ascii="Arial" w:hAnsi="Arial" w:cs="Arial"/>
          <w:bCs/>
          <w:szCs w:val="24"/>
          <w:lang w:eastAsia="en-US"/>
        </w:rPr>
        <w:t>PRIDEDAMA:</w:t>
      </w:r>
    </w:p>
    <w:p w14:paraId="190238F1" w14:textId="4FDBF344" w:rsidR="00155AEA" w:rsidRDefault="008E273D" w:rsidP="008E273D">
      <w:pPr>
        <w:spacing w:line="276" w:lineRule="auto"/>
        <w:rPr>
          <w:rFonts w:ascii="Arial" w:hAnsi="Arial" w:cs="Arial"/>
          <w:bCs/>
          <w:szCs w:val="24"/>
          <w:lang w:eastAsia="en-US"/>
        </w:rPr>
      </w:pPr>
      <w:r w:rsidRPr="00155AEA">
        <w:rPr>
          <w:rFonts w:ascii="Arial" w:hAnsi="Arial" w:cs="Arial"/>
          <w:bCs/>
          <w:color w:val="000000" w:themeColor="text1"/>
          <w:szCs w:val="24"/>
          <w:lang w:eastAsia="en-US"/>
        </w:rPr>
        <w:t>1.</w:t>
      </w:r>
      <w:r w:rsidR="0014172A" w:rsidRPr="00155AEA">
        <w:rPr>
          <w:color w:val="000000" w:themeColor="text1"/>
        </w:rPr>
        <w:t xml:space="preserve"> </w:t>
      </w:r>
      <w:r w:rsidR="00247D67">
        <w:rPr>
          <w:rFonts w:ascii="Arial" w:hAnsi="Arial" w:cs="Arial"/>
          <w:bCs/>
          <w:szCs w:val="24"/>
          <w:lang w:eastAsia="en-US"/>
        </w:rPr>
        <w:t>Demontuojama įranga, 1 lapas (</w:t>
      </w:r>
      <w:proofErr w:type="spellStart"/>
      <w:r w:rsidR="00247D67">
        <w:rPr>
          <w:rFonts w:ascii="Arial" w:hAnsi="Arial" w:cs="Arial"/>
          <w:bCs/>
          <w:szCs w:val="24"/>
          <w:lang w:eastAsia="en-US"/>
        </w:rPr>
        <w:t>excel</w:t>
      </w:r>
      <w:proofErr w:type="spellEnd"/>
      <w:r w:rsidR="00247D67">
        <w:rPr>
          <w:rFonts w:ascii="Arial" w:hAnsi="Arial" w:cs="Arial"/>
          <w:bCs/>
          <w:szCs w:val="24"/>
          <w:lang w:eastAsia="en-US"/>
        </w:rPr>
        <w:t>);</w:t>
      </w:r>
    </w:p>
    <w:p w14:paraId="441048C7" w14:textId="557DC3FC" w:rsidR="00247D67" w:rsidRDefault="00247D67" w:rsidP="008E273D">
      <w:pPr>
        <w:spacing w:line="276" w:lineRule="auto"/>
        <w:rPr>
          <w:rFonts w:ascii="Arial" w:hAnsi="Arial" w:cs="Arial"/>
          <w:bCs/>
          <w:szCs w:val="24"/>
          <w:lang w:eastAsia="en-US"/>
        </w:rPr>
      </w:pPr>
      <w:r>
        <w:rPr>
          <w:rFonts w:ascii="Arial" w:hAnsi="Arial" w:cs="Arial"/>
          <w:bCs/>
          <w:szCs w:val="24"/>
          <w:lang w:eastAsia="en-US"/>
        </w:rPr>
        <w:t xml:space="preserve">2. Patikslintas sąnaudų kiekių žiniaraštis </w:t>
      </w:r>
      <w:r w:rsidRPr="00247D67">
        <w:rPr>
          <w:rFonts w:ascii="Arial" w:hAnsi="Arial" w:cs="Arial"/>
          <w:bCs/>
          <w:szCs w:val="24"/>
          <w:lang w:eastAsia="en-US"/>
        </w:rPr>
        <w:t>AT-22S-2015-TDP-EA-04(2).-MŽ</w:t>
      </w:r>
      <w:r>
        <w:rPr>
          <w:rFonts w:ascii="Arial" w:hAnsi="Arial" w:cs="Arial"/>
          <w:bCs/>
          <w:szCs w:val="24"/>
          <w:lang w:eastAsia="en-US"/>
        </w:rPr>
        <w:t>, 5 lapai;</w:t>
      </w:r>
    </w:p>
    <w:p w14:paraId="54D471FD" w14:textId="0D1B4B2F" w:rsidR="00247D67" w:rsidRDefault="00247D67" w:rsidP="008E273D">
      <w:pPr>
        <w:spacing w:line="276" w:lineRule="auto"/>
        <w:rPr>
          <w:rFonts w:ascii="Arial" w:hAnsi="Arial" w:cs="Arial"/>
          <w:bCs/>
          <w:szCs w:val="24"/>
          <w:lang w:eastAsia="en-US"/>
        </w:rPr>
      </w:pPr>
      <w:r>
        <w:rPr>
          <w:rFonts w:ascii="Arial" w:hAnsi="Arial" w:cs="Arial"/>
          <w:bCs/>
          <w:szCs w:val="24"/>
          <w:lang w:eastAsia="en-US"/>
        </w:rPr>
        <w:t xml:space="preserve">3. Patikslintas sąnaudų kiekių žiniaraštis </w:t>
      </w:r>
      <w:r w:rsidRPr="00247D67">
        <w:rPr>
          <w:rFonts w:ascii="Arial" w:hAnsi="Arial" w:cs="Arial"/>
          <w:bCs/>
          <w:szCs w:val="24"/>
          <w:lang w:eastAsia="en-US"/>
        </w:rPr>
        <w:t>AT-22S-2015-00-TDP-EA-04(3)-MŽ</w:t>
      </w:r>
      <w:r>
        <w:rPr>
          <w:rFonts w:ascii="Arial" w:hAnsi="Arial" w:cs="Arial"/>
          <w:bCs/>
          <w:szCs w:val="24"/>
          <w:lang w:eastAsia="en-US"/>
        </w:rPr>
        <w:t>, 4 lapai;</w:t>
      </w:r>
    </w:p>
    <w:p w14:paraId="6B20056A" w14:textId="5F0CB6FD" w:rsidR="00247D67" w:rsidRDefault="00247D67" w:rsidP="008E273D">
      <w:pPr>
        <w:spacing w:line="276" w:lineRule="auto"/>
        <w:rPr>
          <w:rFonts w:ascii="Arial" w:hAnsi="Arial" w:cs="Arial"/>
          <w:bCs/>
          <w:szCs w:val="24"/>
          <w:lang w:eastAsia="en-US"/>
        </w:rPr>
      </w:pPr>
      <w:r>
        <w:rPr>
          <w:rFonts w:ascii="Arial" w:hAnsi="Arial" w:cs="Arial"/>
          <w:bCs/>
          <w:szCs w:val="24"/>
          <w:lang w:eastAsia="en-US"/>
        </w:rPr>
        <w:t xml:space="preserve">4. Patikslintas </w:t>
      </w:r>
      <w:r w:rsidRPr="00155AEA">
        <w:rPr>
          <w:rFonts w:ascii="Arial" w:hAnsi="Arial" w:cs="Arial"/>
          <w:bCs/>
          <w:color w:val="000000" w:themeColor="text1"/>
          <w:szCs w:val="24"/>
          <w:lang w:eastAsia="en-US"/>
        </w:rPr>
        <w:t xml:space="preserve">darbų kiekių žiniaraštis </w:t>
      </w:r>
      <w:r w:rsidRPr="00247D67">
        <w:rPr>
          <w:rFonts w:ascii="Arial" w:hAnsi="Arial" w:cs="Arial"/>
          <w:bCs/>
          <w:szCs w:val="24"/>
          <w:lang w:eastAsia="en-US"/>
        </w:rPr>
        <w:t>AT-22S-2015-00-TDP-SD-02(1).SKŽ</w:t>
      </w:r>
      <w:r>
        <w:rPr>
          <w:rFonts w:ascii="Arial" w:hAnsi="Arial" w:cs="Arial"/>
          <w:bCs/>
          <w:szCs w:val="24"/>
          <w:lang w:eastAsia="en-US"/>
        </w:rPr>
        <w:t>, 6 lapai;</w:t>
      </w:r>
    </w:p>
    <w:p w14:paraId="05D4F7DB" w14:textId="5899F418" w:rsidR="00247D67" w:rsidRDefault="00247D67" w:rsidP="008E273D">
      <w:pPr>
        <w:spacing w:line="276" w:lineRule="auto"/>
        <w:rPr>
          <w:rFonts w:ascii="Arial" w:hAnsi="Arial" w:cs="Arial"/>
          <w:bCs/>
          <w:szCs w:val="24"/>
          <w:lang w:eastAsia="en-US"/>
        </w:rPr>
      </w:pPr>
      <w:r>
        <w:rPr>
          <w:rFonts w:ascii="Arial" w:hAnsi="Arial" w:cs="Arial"/>
          <w:bCs/>
          <w:szCs w:val="24"/>
          <w:lang w:eastAsia="en-US"/>
        </w:rPr>
        <w:t>5.</w:t>
      </w:r>
      <w:r w:rsidRPr="00247D67">
        <w:t xml:space="preserve"> </w:t>
      </w:r>
      <w:r>
        <w:rPr>
          <w:rFonts w:ascii="Arial" w:hAnsi="Arial" w:cs="Arial"/>
          <w:bCs/>
          <w:szCs w:val="24"/>
          <w:lang w:eastAsia="en-US"/>
        </w:rPr>
        <w:t xml:space="preserve">Patikslintas </w:t>
      </w:r>
      <w:r w:rsidRPr="00155AEA">
        <w:rPr>
          <w:rFonts w:ascii="Arial" w:hAnsi="Arial" w:cs="Arial"/>
          <w:bCs/>
          <w:color w:val="000000" w:themeColor="text1"/>
          <w:szCs w:val="24"/>
          <w:lang w:eastAsia="en-US"/>
        </w:rPr>
        <w:t>darbų kiekių žiniaraštis</w:t>
      </w:r>
      <w:r w:rsidRPr="00247D67">
        <w:rPr>
          <w:rFonts w:ascii="Arial" w:hAnsi="Arial" w:cs="Arial"/>
          <w:bCs/>
          <w:szCs w:val="24"/>
          <w:lang w:eastAsia="en-US"/>
        </w:rPr>
        <w:t xml:space="preserve"> AT-22S-2015-00-TDP-SD-02(2).SKŽ</w:t>
      </w:r>
      <w:r>
        <w:rPr>
          <w:rFonts w:ascii="Arial" w:hAnsi="Arial" w:cs="Arial"/>
          <w:bCs/>
          <w:szCs w:val="24"/>
          <w:lang w:eastAsia="en-US"/>
        </w:rPr>
        <w:t>, 6 lapai;</w:t>
      </w:r>
    </w:p>
    <w:p w14:paraId="25362552" w14:textId="70A77467" w:rsidR="00247D67" w:rsidRDefault="00247D67" w:rsidP="008E273D">
      <w:pPr>
        <w:spacing w:line="276" w:lineRule="auto"/>
        <w:rPr>
          <w:rFonts w:ascii="Arial" w:hAnsi="Arial" w:cs="Arial"/>
          <w:bCs/>
          <w:color w:val="000000" w:themeColor="text1"/>
          <w:szCs w:val="24"/>
          <w:lang w:eastAsia="en-US"/>
        </w:rPr>
      </w:pPr>
      <w:r>
        <w:rPr>
          <w:rFonts w:ascii="Arial" w:hAnsi="Arial" w:cs="Arial"/>
          <w:bCs/>
          <w:szCs w:val="24"/>
          <w:lang w:eastAsia="en-US"/>
        </w:rPr>
        <w:t xml:space="preserve">6. Patikslintas </w:t>
      </w:r>
      <w:r w:rsidRPr="00155AEA">
        <w:rPr>
          <w:rFonts w:ascii="Arial" w:hAnsi="Arial" w:cs="Arial"/>
          <w:bCs/>
          <w:color w:val="000000" w:themeColor="text1"/>
          <w:szCs w:val="24"/>
          <w:lang w:eastAsia="en-US"/>
        </w:rPr>
        <w:t>darbų kiekių žiniaraštis</w:t>
      </w:r>
      <w:r>
        <w:rPr>
          <w:rFonts w:ascii="Arial" w:hAnsi="Arial" w:cs="Arial"/>
          <w:bCs/>
          <w:color w:val="000000" w:themeColor="text1"/>
          <w:szCs w:val="24"/>
          <w:lang w:eastAsia="en-US"/>
        </w:rPr>
        <w:t xml:space="preserve"> </w:t>
      </w:r>
      <w:r w:rsidRPr="00247D67">
        <w:rPr>
          <w:rFonts w:ascii="Arial" w:hAnsi="Arial" w:cs="Arial"/>
          <w:bCs/>
          <w:color w:val="000000" w:themeColor="text1"/>
          <w:szCs w:val="24"/>
          <w:lang w:eastAsia="en-US"/>
        </w:rPr>
        <w:t>AT-22S-2015-00-TDP-SD-02(3).SKŽ</w:t>
      </w:r>
      <w:r>
        <w:rPr>
          <w:rFonts w:ascii="Arial" w:hAnsi="Arial" w:cs="Arial"/>
          <w:bCs/>
          <w:color w:val="000000" w:themeColor="text1"/>
          <w:szCs w:val="24"/>
          <w:lang w:eastAsia="en-US"/>
        </w:rPr>
        <w:t>, 6 lapai;</w:t>
      </w:r>
    </w:p>
    <w:p w14:paraId="63297400" w14:textId="016E31C2" w:rsidR="00247D67" w:rsidRDefault="00247D67" w:rsidP="008E273D">
      <w:pPr>
        <w:spacing w:line="276" w:lineRule="auto"/>
        <w:rPr>
          <w:rFonts w:ascii="Arial" w:hAnsi="Arial" w:cs="Arial"/>
          <w:bCs/>
          <w:color w:val="000000" w:themeColor="text1"/>
          <w:szCs w:val="24"/>
          <w:lang w:eastAsia="en-US"/>
        </w:rPr>
      </w:pPr>
      <w:r>
        <w:rPr>
          <w:rFonts w:ascii="Arial" w:hAnsi="Arial" w:cs="Arial"/>
          <w:bCs/>
          <w:color w:val="000000" w:themeColor="text1"/>
          <w:szCs w:val="24"/>
          <w:lang w:eastAsia="en-US"/>
        </w:rPr>
        <w:t xml:space="preserve">7. </w:t>
      </w:r>
      <w:r>
        <w:rPr>
          <w:rFonts w:ascii="Arial" w:hAnsi="Arial" w:cs="Arial"/>
          <w:bCs/>
          <w:szCs w:val="24"/>
          <w:lang w:eastAsia="en-US"/>
        </w:rPr>
        <w:t xml:space="preserve">Patikslintas sąnaudų kiekių žiniaraštis </w:t>
      </w:r>
      <w:r w:rsidRPr="00247D67">
        <w:rPr>
          <w:rFonts w:ascii="Arial" w:hAnsi="Arial" w:cs="Arial"/>
          <w:bCs/>
          <w:color w:val="000000" w:themeColor="text1"/>
          <w:szCs w:val="24"/>
          <w:lang w:eastAsia="en-US"/>
        </w:rPr>
        <w:t>AT-22S-2015-00-TDP-EA-04(1)-MŽ</w:t>
      </w:r>
      <w:r w:rsidR="00C30BDB">
        <w:rPr>
          <w:rFonts w:ascii="Arial" w:hAnsi="Arial" w:cs="Arial"/>
          <w:bCs/>
          <w:color w:val="000000" w:themeColor="text1"/>
          <w:szCs w:val="24"/>
          <w:lang w:eastAsia="en-US"/>
        </w:rPr>
        <w:t>, 4 lapai;</w:t>
      </w:r>
    </w:p>
    <w:p w14:paraId="7B778EC1" w14:textId="1E1EB701" w:rsidR="00C30BDB" w:rsidRDefault="00C30BDB" w:rsidP="008E273D">
      <w:pPr>
        <w:spacing w:line="276" w:lineRule="auto"/>
        <w:rPr>
          <w:rFonts w:ascii="Arial" w:hAnsi="Arial" w:cs="Arial"/>
          <w:bCs/>
          <w:szCs w:val="24"/>
          <w:lang w:eastAsia="en-US"/>
        </w:rPr>
      </w:pPr>
      <w:r>
        <w:rPr>
          <w:rFonts w:ascii="Arial" w:hAnsi="Arial" w:cs="Arial"/>
          <w:bCs/>
          <w:color w:val="000000" w:themeColor="text1"/>
          <w:szCs w:val="24"/>
          <w:lang w:eastAsia="en-US"/>
        </w:rPr>
        <w:t xml:space="preserve">8. </w:t>
      </w:r>
      <w:r w:rsidRPr="00C30BDB">
        <w:rPr>
          <w:rFonts w:ascii="Arial" w:hAnsi="Arial" w:cs="Arial"/>
          <w:bCs/>
          <w:color w:val="000000" w:themeColor="text1"/>
          <w:szCs w:val="24"/>
          <w:lang w:eastAsia="en-US"/>
        </w:rPr>
        <w:t>Laiptų skersinis profilis, 1 lapas.</w:t>
      </w:r>
    </w:p>
    <w:p w14:paraId="454D0A4D" w14:textId="37910D28" w:rsidR="00247D67" w:rsidRDefault="00247D67" w:rsidP="008E273D">
      <w:pPr>
        <w:spacing w:line="276" w:lineRule="auto"/>
        <w:rPr>
          <w:rFonts w:ascii="Arial" w:hAnsi="Arial" w:cs="Arial"/>
          <w:bCs/>
          <w:szCs w:val="24"/>
          <w:lang w:eastAsia="en-US"/>
        </w:rPr>
      </w:pPr>
    </w:p>
    <w:p w14:paraId="3C6DA949" w14:textId="63856BF1" w:rsidR="008E273D" w:rsidRPr="008E273D" w:rsidRDefault="008E273D" w:rsidP="008E273D">
      <w:pPr>
        <w:spacing w:line="276" w:lineRule="auto"/>
        <w:rPr>
          <w:rFonts w:ascii="Arial" w:hAnsi="Arial" w:cs="Arial"/>
          <w:bCs/>
          <w:szCs w:val="24"/>
          <w:lang w:eastAsia="en-US"/>
        </w:rPr>
      </w:pPr>
    </w:p>
    <w:p w14:paraId="6916A9F8" w14:textId="77777777" w:rsidR="00D169A0" w:rsidRPr="007821EF" w:rsidRDefault="00D169A0" w:rsidP="00BF52D1">
      <w:pPr>
        <w:spacing w:line="276" w:lineRule="auto"/>
        <w:ind w:firstLine="709"/>
        <w:rPr>
          <w:rFonts w:ascii="Arial" w:hAnsi="Arial" w:cs="Arial"/>
          <w:bCs/>
          <w:szCs w:val="24"/>
          <w:lang w:eastAsia="en-US"/>
        </w:rPr>
      </w:pPr>
    </w:p>
    <w:p w14:paraId="285CF80F" w14:textId="251B42BB" w:rsidR="00502D02" w:rsidRDefault="005746E3" w:rsidP="00070810">
      <w:pPr>
        <w:pStyle w:val="Pagrindinistekstas"/>
        <w:ind w:firstLine="142"/>
        <w:rPr>
          <w:rFonts w:ascii="Arial" w:hAnsi="Arial" w:cs="Arial"/>
          <w:iCs/>
          <w:color w:val="000000"/>
          <w:spacing w:val="-6"/>
          <w:szCs w:val="24"/>
        </w:rPr>
      </w:pPr>
      <w:r w:rsidRPr="005746E3">
        <w:rPr>
          <w:rFonts w:ascii="Arial" w:hAnsi="Arial" w:cs="Arial"/>
          <w:color w:val="000000" w:themeColor="text1"/>
          <w:szCs w:val="24"/>
        </w:rPr>
        <w:br/>
      </w:r>
      <w:bookmarkEnd w:id="1"/>
      <w:r w:rsidR="007E76C8" w:rsidRPr="002A0E3B">
        <w:rPr>
          <w:rFonts w:ascii="Arial" w:hAnsi="Arial" w:cs="Arial"/>
          <w:iCs/>
          <w:szCs w:val="24"/>
        </w:rPr>
        <w:t>Pastaba. Bet kokie pirkimo dokumentų paaiškinimai laikomi neatsiejama pirkimo dokumentų dalimi ir jais turi būti vadovaujamasi teikiant pasiūlymus</w:t>
      </w:r>
      <w:r w:rsidR="007E76C8" w:rsidRPr="002A0E3B">
        <w:rPr>
          <w:rFonts w:ascii="Arial" w:hAnsi="Arial" w:cs="Arial"/>
          <w:iCs/>
          <w:color w:val="000000"/>
          <w:spacing w:val="-6"/>
          <w:szCs w:val="24"/>
        </w:rPr>
        <w:t>.</w:t>
      </w:r>
    </w:p>
    <w:p w14:paraId="718028F9" w14:textId="5CB0C374" w:rsidR="002626E1" w:rsidRDefault="002626E1" w:rsidP="002417BB">
      <w:pPr>
        <w:tabs>
          <w:tab w:val="left" w:pos="912"/>
        </w:tabs>
        <w:ind w:firstLine="709"/>
        <w:jc w:val="both"/>
        <w:rPr>
          <w:rFonts w:ascii="Arial" w:hAnsi="Arial" w:cs="Arial"/>
          <w:iCs/>
          <w:color w:val="000000"/>
          <w:spacing w:val="-6"/>
          <w:szCs w:val="24"/>
        </w:rPr>
      </w:pPr>
    </w:p>
    <w:p w14:paraId="1EA67A0C" w14:textId="22BC43FC" w:rsidR="002956F0" w:rsidRPr="00E95655" w:rsidRDefault="002956F0" w:rsidP="00FB5298">
      <w:pPr>
        <w:tabs>
          <w:tab w:val="left" w:pos="912"/>
        </w:tabs>
        <w:ind w:firstLine="709"/>
        <w:jc w:val="both"/>
        <w:rPr>
          <w:rFonts w:ascii="Arial" w:hAnsi="Arial" w:cs="Arial"/>
          <w:iCs/>
          <w:color w:val="000000"/>
          <w:spacing w:val="-6"/>
          <w:szCs w:val="24"/>
        </w:rPr>
      </w:pPr>
    </w:p>
    <w:p w14:paraId="43EB6AA8" w14:textId="6A32DEDA" w:rsidR="003A3546" w:rsidRPr="00ED72EF" w:rsidRDefault="007E76C8" w:rsidP="00E95655">
      <w:pPr>
        <w:tabs>
          <w:tab w:val="left" w:pos="7371"/>
        </w:tabs>
        <w:spacing w:after="360" w:line="276" w:lineRule="auto"/>
        <w:jc w:val="both"/>
        <w:rPr>
          <w:rFonts w:ascii="Arial" w:hAnsi="Arial" w:cs="Arial"/>
          <w:szCs w:val="24"/>
        </w:rPr>
      </w:pPr>
      <w:r>
        <w:rPr>
          <w:rFonts w:ascii="Arial" w:hAnsi="Arial" w:cs="Arial"/>
          <w:szCs w:val="24"/>
        </w:rPr>
        <w:t>Komisijos pirmininkas</w:t>
      </w:r>
      <w:r w:rsidR="00262D76">
        <w:rPr>
          <w:rFonts w:ascii="Arial" w:hAnsi="Arial" w:cs="Arial"/>
          <w:szCs w:val="24"/>
        </w:rPr>
        <w:tab/>
        <w:t xml:space="preserve">Andrius </w:t>
      </w:r>
      <w:r w:rsidR="00B87618">
        <w:rPr>
          <w:rFonts w:ascii="Arial" w:hAnsi="Arial" w:cs="Arial"/>
          <w:szCs w:val="24"/>
        </w:rPr>
        <w:t>Betingis</w:t>
      </w:r>
    </w:p>
    <w:p w14:paraId="2D1302D0" w14:textId="77777777" w:rsidR="00E95655" w:rsidRDefault="00E95655" w:rsidP="00E95655">
      <w:pPr>
        <w:spacing w:line="276" w:lineRule="auto"/>
        <w:rPr>
          <w:rStyle w:val="Hipersaitas"/>
          <w:rFonts w:ascii="Arial" w:hAnsi="Arial" w:cs="Arial"/>
          <w:color w:val="000000" w:themeColor="text1"/>
          <w:szCs w:val="24"/>
          <w:u w:val="none"/>
        </w:rPr>
      </w:pPr>
    </w:p>
    <w:p w14:paraId="5C55A9AF" w14:textId="77777777" w:rsidR="00A22231" w:rsidRDefault="00A22231" w:rsidP="00E95655">
      <w:pPr>
        <w:spacing w:line="276" w:lineRule="auto"/>
        <w:rPr>
          <w:rStyle w:val="Hipersaitas"/>
          <w:rFonts w:ascii="Arial" w:hAnsi="Arial" w:cs="Arial"/>
          <w:color w:val="000000" w:themeColor="text1"/>
          <w:szCs w:val="24"/>
          <w:u w:val="none"/>
        </w:rPr>
      </w:pPr>
    </w:p>
    <w:p w14:paraId="31A9C626" w14:textId="6D02B6D3" w:rsidR="007821EF" w:rsidRDefault="00070810" w:rsidP="00B47589">
      <w:pPr>
        <w:spacing w:line="276" w:lineRule="auto"/>
        <w:rPr>
          <w:rStyle w:val="Hipersaitas"/>
          <w:rFonts w:ascii="Arial" w:hAnsi="Arial" w:cs="Arial"/>
          <w:szCs w:val="24"/>
        </w:rPr>
      </w:pPr>
      <w:r>
        <w:rPr>
          <w:rStyle w:val="Hipersaitas"/>
          <w:rFonts w:ascii="Arial" w:hAnsi="Arial" w:cs="Arial"/>
          <w:color w:val="000000" w:themeColor="text1"/>
          <w:szCs w:val="24"/>
          <w:u w:val="none"/>
        </w:rPr>
        <w:t>Martynas Dargužas</w:t>
      </w:r>
      <w:r w:rsidR="00747D05">
        <w:rPr>
          <w:rStyle w:val="Hipersaitas"/>
          <w:rFonts w:ascii="Arial" w:hAnsi="Arial" w:cs="Arial"/>
          <w:color w:val="000000" w:themeColor="text1"/>
          <w:szCs w:val="24"/>
          <w:u w:val="none"/>
        </w:rPr>
        <w:t xml:space="preserve">, tel. </w:t>
      </w:r>
      <w:r w:rsidRPr="00070810">
        <w:rPr>
          <w:rStyle w:val="Hipersaitas"/>
          <w:rFonts w:ascii="Arial" w:hAnsi="Arial" w:cs="Arial"/>
          <w:color w:val="000000" w:themeColor="text1"/>
          <w:szCs w:val="24"/>
          <w:u w:val="none"/>
        </w:rPr>
        <w:t>+37061191529</w:t>
      </w:r>
      <w:r w:rsidR="00747D05">
        <w:rPr>
          <w:rStyle w:val="Hipersaitas"/>
          <w:rFonts w:ascii="Arial" w:hAnsi="Arial" w:cs="Arial"/>
          <w:color w:val="000000" w:themeColor="text1"/>
          <w:szCs w:val="24"/>
          <w:u w:val="none"/>
        </w:rPr>
        <w:t xml:space="preserve">, </w:t>
      </w:r>
      <w:r w:rsidR="00747D05" w:rsidRPr="00F52F8C">
        <w:rPr>
          <w:rStyle w:val="Hipersaitas"/>
          <w:rFonts w:ascii="Arial" w:hAnsi="Arial" w:cs="Arial"/>
          <w:color w:val="000000" w:themeColor="text1"/>
          <w:szCs w:val="24"/>
          <w:u w:val="none"/>
        </w:rPr>
        <w:t xml:space="preserve">el. p. </w:t>
      </w:r>
      <w:hyperlink r:id="rId115" w:history="1">
        <w:r w:rsidRPr="008F0074">
          <w:rPr>
            <w:rStyle w:val="Hipersaitas"/>
            <w:rFonts w:ascii="Arial" w:hAnsi="Arial" w:cs="Arial"/>
            <w:szCs w:val="24"/>
          </w:rPr>
          <w:t>martynas.darguzas@klaipeda.lt</w:t>
        </w:r>
      </w:hyperlink>
    </w:p>
    <w:p w14:paraId="516AF1B9" w14:textId="4BCD5477" w:rsidR="00155AEA" w:rsidRPr="00155AEA" w:rsidRDefault="00155AEA" w:rsidP="006D072B">
      <w:pPr>
        <w:spacing w:line="276" w:lineRule="auto"/>
        <w:rPr>
          <w:rStyle w:val="Hipersaitas"/>
          <w:rFonts w:ascii="Arial" w:hAnsi="Arial" w:cs="Arial"/>
          <w:szCs w:val="24"/>
        </w:rPr>
      </w:pPr>
      <w:r>
        <w:rPr>
          <w:rStyle w:val="Hipersaitas"/>
          <w:rFonts w:ascii="Arial" w:hAnsi="Arial" w:cs="Arial"/>
          <w:color w:val="000000" w:themeColor="text1"/>
          <w:szCs w:val="24"/>
          <w:u w:val="none"/>
        </w:rPr>
        <w:t xml:space="preserve">Evaldas Liutikas, tel. </w:t>
      </w:r>
      <w:r w:rsidRPr="00155AEA">
        <w:rPr>
          <w:rStyle w:val="Hipersaitas"/>
          <w:rFonts w:ascii="Arial" w:hAnsi="Arial" w:cs="Arial"/>
          <w:color w:val="000000" w:themeColor="text1"/>
          <w:szCs w:val="24"/>
          <w:u w:val="none"/>
        </w:rPr>
        <w:t>+37068605738</w:t>
      </w:r>
      <w:r>
        <w:rPr>
          <w:rStyle w:val="Hipersaitas"/>
          <w:rFonts w:ascii="Arial" w:hAnsi="Arial" w:cs="Arial"/>
          <w:color w:val="000000" w:themeColor="text1"/>
          <w:szCs w:val="24"/>
          <w:u w:val="none"/>
        </w:rPr>
        <w:t xml:space="preserve">, </w:t>
      </w:r>
      <w:r w:rsidRPr="00F52F8C">
        <w:rPr>
          <w:rStyle w:val="Hipersaitas"/>
          <w:rFonts w:ascii="Arial" w:hAnsi="Arial" w:cs="Arial"/>
          <w:color w:val="000000" w:themeColor="text1"/>
          <w:szCs w:val="24"/>
          <w:u w:val="none"/>
        </w:rPr>
        <w:t xml:space="preserve">el. p. </w:t>
      </w:r>
      <w:hyperlink r:id="rId116" w:history="1">
        <w:r w:rsidRPr="00A0431A">
          <w:rPr>
            <w:rStyle w:val="Hipersaitas"/>
            <w:rFonts w:ascii="Arial" w:hAnsi="Arial" w:cs="Arial"/>
            <w:szCs w:val="24"/>
          </w:rPr>
          <w:t>evaldas.liutikas@klaipeda.lt</w:t>
        </w:r>
      </w:hyperlink>
      <w:r>
        <w:rPr>
          <w:rStyle w:val="Hipersaitas"/>
          <w:rFonts w:ascii="Arial" w:hAnsi="Arial" w:cs="Arial"/>
          <w:szCs w:val="24"/>
        </w:rPr>
        <w:t xml:space="preserve"> </w:t>
      </w:r>
    </w:p>
    <w:p w14:paraId="76624869" w14:textId="6E6FC87A" w:rsidR="006D072B" w:rsidRDefault="006D072B" w:rsidP="006D072B">
      <w:pPr>
        <w:spacing w:line="276" w:lineRule="auto"/>
        <w:rPr>
          <w:rStyle w:val="Hipersaitas"/>
          <w:rFonts w:ascii="Arial" w:hAnsi="Arial" w:cs="Arial"/>
          <w:szCs w:val="24"/>
        </w:rPr>
      </w:pPr>
      <w:r>
        <w:rPr>
          <w:rStyle w:val="Hipersaitas"/>
          <w:rFonts w:ascii="Arial" w:hAnsi="Arial" w:cs="Arial"/>
          <w:color w:val="000000" w:themeColor="text1"/>
          <w:szCs w:val="24"/>
          <w:u w:val="none"/>
        </w:rPr>
        <w:t xml:space="preserve">Milda Butkuvienė, tel. </w:t>
      </w:r>
      <w:r w:rsidRPr="00070810">
        <w:rPr>
          <w:rStyle w:val="Hipersaitas"/>
          <w:rFonts w:ascii="Arial" w:hAnsi="Arial" w:cs="Arial"/>
          <w:color w:val="000000" w:themeColor="text1"/>
          <w:szCs w:val="24"/>
          <w:u w:val="none"/>
        </w:rPr>
        <w:t>+370</w:t>
      </w:r>
      <w:r>
        <w:rPr>
          <w:rStyle w:val="Hipersaitas"/>
          <w:rFonts w:ascii="Arial" w:hAnsi="Arial" w:cs="Arial"/>
          <w:color w:val="000000" w:themeColor="text1"/>
          <w:szCs w:val="24"/>
          <w:u w:val="none"/>
        </w:rPr>
        <w:t xml:space="preserve">46445511, </w:t>
      </w:r>
      <w:r w:rsidRPr="00F52F8C">
        <w:rPr>
          <w:rStyle w:val="Hipersaitas"/>
          <w:rFonts w:ascii="Arial" w:hAnsi="Arial" w:cs="Arial"/>
          <w:color w:val="000000" w:themeColor="text1"/>
          <w:szCs w:val="24"/>
          <w:u w:val="none"/>
        </w:rPr>
        <w:t xml:space="preserve">el. p. </w:t>
      </w:r>
      <w:hyperlink r:id="rId117" w:history="1">
        <w:r w:rsidRPr="00373096">
          <w:rPr>
            <w:rStyle w:val="Hipersaitas"/>
            <w:rFonts w:ascii="Arial" w:hAnsi="Arial" w:cs="Arial"/>
            <w:szCs w:val="24"/>
          </w:rPr>
          <w:t>milda.butkuviene@klaipeda.lt</w:t>
        </w:r>
      </w:hyperlink>
    </w:p>
    <w:p w14:paraId="4D41F8E9" w14:textId="5C0A4896" w:rsidR="006D072B" w:rsidRDefault="006D072B" w:rsidP="006D072B">
      <w:pPr>
        <w:spacing w:line="276" w:lineRule="auto"/>
        <w:rPr>
          <w:rStyle w:val="Hipersaitas"/>
          <w:rFonts w:ascii="Arial" w:hAnsi="Arial" w:cs="Arial"/>
          <w:szCs w:val="24"/>
        </w:rPr>
      </w:pPr>
      <w:r>
        <w:rPr>
          <w:rStyle w:val="Hipersaitas"/>
          <w:rFonts w:ascii="Arial" w:hAnsi="Arial" w:cs="Arial"/>
          <w:color w:val="000000" w:themeColor="text1"/>
          <w:szCs w:val="24"/>
          <w:u w:val="none"/>
        </w:rPr>
        <w:t xml:space="preserve">Eglė Mockienė, tel. </w:t>
      </w:r>
      <w:r w:rsidRPr="00070810">
        <w:rPr>
          <w:rStyle w:val="Hipersaitas"/>
          <w:rFonts w:ascii="Arial" w:hAnsi="Arial" w:cs="Arial"/>
          <w:color w:val="000000" w:themeColor="text1"/>
          <w:szCs w:val="24"/>
          <w:u w:val="none"/>
        </w:rPr>
        <w:t>+370</w:t>
      </w:r>
      <w:r w:rsidR="0091414E" w:rsidRPr="0091414E">
        <w:rPr>
          <w:rStyle w:val="Hipersaitas"/>
          <w:rFonts w:ascii="Arial" w:hAnsi="Arial" w:cs="Arial"/>
          <w:color w:val="000000" w:themeColor="text1"/>
          <w:szCs w:val="24"/>
          <w:u w:val="none"/>
        </w:rPr>
        <w:t>46396021</w:t>
      </w:r>
      <w:r>
        <w:rPr>
          <w:rStyle w:val="Hipersaitas"/>
          <w:rFonts w:ascii="Arial" w:hAnsi="Arial" w:cs="Arial"/>
          <w:color w:val="000000" w:themeColor="text1"/>
          <w:szCs w:val="24"/>
          <w:u w:val="none"/>
        </w:rPr>
        <w:t xml:space="preserve">, </w:t>
      </w:r>
      <w:r w:rsidRPr="00F52F8C">
        <w:rPr>
          <w:rStyle w:val="Hipersaitas"/>
          <w:rFonts w:ascii="Arial" w:hAnsi="Arial" w:cs="Arial"/>
          <w:color w:val="000000" w:themeColor="text1"/>
          <w:szCs w:val="24"/>
          <w:u w:val="none"/>
        </w:rPr>
        <w:t xml:space="preserve">el. p. </w:t>
      </w:r>
      <w:hyperlink r:id="rId118" w:history="1">
        <w:r w:rsidR="0091414E" w:rsidRPr="00373096">
          <w:rPr>
            <w:rStyle w:val="Hipersaitas"/>
            <w:rFonts w:ascii="Arial" w:hAnsi="Arial" w:cs="Arial"/>
            <w:szCs w:val="24"/>
          </w:rPr>
          <w:t>egle.mockiene@klaipeda.lt</w:t>
        </w:r>
      </w:hyperlink>
    </w:p>
    <w:p w14:paraId="118F8E3E" w14:textId="77777777" w:rsidR="00155AEA" w:rsidRDefault="00155AEA" w:rsidP="006D072B">
      <w:pPr>
        <w:spacing w:line="276" w:lineRule="auto"/>
        <w:rPr>
          <w:rStyle w:val="Hipersaitas"/>
          <w:rFonts w:ascii="Arial" w:hAnsi="Arial" w:cs="Arial"/>
          <w:szCs w:val="24"/>
        </w:rPr>
      </w:pPr>
    </w:p>
    <w:p w14:paraId="712FAE63" w14:textId="77777777" w:rsidR="006D072B" w:rsidRDefault="006D072B" w:rsidP="00B47589">
      <w:pPr>
        <w:spacing w:line="276" w:lineRule="auto"/>
        <w:rPr>
          <w:rStyle w:val="Hipersaitas"/>
          <w:rFonts w:ascii="Arial" w:hAnsi="Arial" w:cs="Arial"/>
          <w:szCs w:val="24"/>
        </w:rPr>
      </w:pPr>
    </w:p>
    <w:p w14:paraId="093EFC7A" w14:textId="6CBAD85E" w:rsidR="006D072B" w:rsidRPr="00F63C7E" w:rsidRDefault="006D072B" w:rsidP="00B47589">
      <w:pPr>
        <w:spacing w:line="276" w:lineRule="auto"/>
        <w:rPr>
          <w:rFonts w:ascii="Arial" w:hAnsi="Arial" w:cs="Arial"/>
          <w:color w:val="0000FF"/>
          <w:szCs w:val="24"/>
          <w:u w:val="single"/>
        </w:rPr>
      </w:pPr>
    </w:p>
    <w:sectPr w:rsidR="006D072B" w:rsidRPr="00F63C7E" w:rsidSect="00994D67">
      <w:type w:val="continuous"/>
      <w:pgSz w:w="11907" w:h="16839" w:code="9"/>
      <w:pgMar w:top="1134" w:right="567" w:bottom="1134" w:left="1701" w:header="709" w:footer="19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72148" w14:textId="77777777" w:rsidR="00990F7E" w:rsidRDefault="00990F7E" w:rsidP="00F41647">
      <w:r>
        <w:separator/>
      </w:r>
    </w:p>
  </w:endnote>
  <w:endnote w:type="continuationSeparator" w:id="0">
    <w:p w14:paraId="4DF9770D" w14:textId="77777777" w:rsidR="00990F7E" w:rsidRDefault="00990F7E" w:rsidP="00F41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BA"/>
    <w:family w:val="swiss"/>
    <w:pitch w:val="variable"/>
    <w:sig w:usb0="E4002EFF" w:usb1="C200247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TimesNewRomanPS-Bold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78B18" w14:textId="77777777" w:rsidR="00E218F1" w:rsidRDefault="00E218F1" w:rsidP="00E218F1">
    <w:pPr>
      <w:pStyle w:val="Rekvizitai"/>
      <w:spacing w:before="0" w:after="0"/>
    </w:pPr>
    <w:r>
      <w:rPr>
        <w:noProof/>
      </w:rPr>
      <w:drawing>
        <wp:anchor distT="0" distB="0" distL="114300" distR="114300" simplePos="0" relativeHeight="251661312" behindDoc="0" locked="0" layoutInCell="1" allowOverlap="1" wp14:anchorId="7B738DED" wp14:editId="1B18B5CF">
          <wp:simplePos x="0" y="0"/>
          <wp:positionH relativeFrom="column">
            <wp:posOffset>4046855</wp:posOffset>
          </wp:positionH>
          <wp:positionV relativeFrom="paragraph">
            <wp:posOffset>44540</wp:posOffset>
          </wp:positionV>
          <wp:extent cx="2023745" cy="420370"/>
          <wp:effectExtent l="0" t="0" r="0" b="0"/>
          <wp:wrapNone/>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3745" cy="420370"/>
                  </a:xfrm>
                  <a:prstGeom prst="rect">
                    <a:avLst/>
                  </a:prstGeom>
                  <a:noFill/>
                </pic:spPr>
              </pic:pic>
            </a:graphicData>
          </a:graphic>
        </wp:anchor>
      </w:drawing>
    </w:r>
    <w:r w:rsidRPr="00C44350">
      <w:t>Biudžetinė įstaiga</w:t>
    </w:r>
    <w:r>
      <w:t>,</w:t>
    </w:r>
    <w:r w:rsidRPr="00C44350">
      <w:t xml:space="preserve"> Liepų g. 11</w:t>
    </w:r>
    <w:r>
      <w:t>, LT-</w:t>
    </w:r>
    <w:r w:rsidRPr="00C44350">
      <w:t>9</w:t>
    </w:r>
    <w:r>
      <w:t>2138</w:t>
    </w:r>
    <w:r w:rsidRPr="00C44350">
      <w:t xml:space="preserve"> Klaipėda</w:t>
    </w:r>
  </w:p>
  <w:p w14:paraId="17EFCC05" w14:textId="77777777" w:rsidR="00E218F1" w:rsidRDefault="00E218F1" w:rsidP="00E218F1">
    <w:pPr>
      <w:pStyle w:val="Rekvizitai"/>
      <w:spacing w:before="0" w:after="0"/>
    </w:pPr>
    <w:r w:rsidRPr="00DB0811">
      <w:t>Tel. (</w:t>
    </w:r>
    <w:r>
      <w:t>0</w:t>
    </w:r>
    <w:r w:rsidRPr="00DB0811">
      <w:t xml:space="preserve"> 46)</w:t>
    </w:r>
    <w:r>
      <w:t xml:space="preserve"> </w:t>
    </w:r>
    <w:r w:rsidRPr="00DB0811">
      <w:t>39 60 08</w:t>
    </w:r>
    <w:r>
      <w:t>, f</w:t>
    </w:r>
    <w:r w:rsidRPr="00DB0811">
      <w:t>aks. (</w:t>
    </w:r>
    <w:r>
      <w:t>0</w:t>
    </w:r>
    <w:r w:rsidRPr="00DB0811">
      <w:t xml:space="preserve"> 46)</w:t>
    </w:r>
    <w:r>
      <w:t xml:space="preserve"> </w:t>
    </w:r>
    <w:r w:rsidRPr="00DB0811">
      <w:t>41 00 47</w:t>
    </w:r>
    <w:r>
      <w:t>, el. p. info</w:t>
    </w:r>
    <w:r w:rsidRPr="00DB0811">
      <w:t>@klaipeda.lt</w:t>
    </w:r>
  </w:p>
  <w:p w14:paraId="6572AD69" w14:textId="77777777" w:rsidR="00E218F1" w:rsidRPr="00AB6153" w:rsidRDefault="00E218F1" w:rsidP="00E218F1">
    <w:pPr>
      <w:pStyle w:val="Rekvizitai"/>
      <w:spacing w:before="0" w:after="0"/>
    </w:pPr>
    <w:r>
      <w:t>Duomenys kaupiami ir saugomi Juridinių asmenų registre,</w:t>
    </w:r>
    <w:r>
      <w:br/>
      <w:t>kodas 188710823</w:t>
    </w:r>
  </w:p>
  <w:p w14:paraId="4C15133F" w14:textId="77777777" w:rsidR="00E218F1" w:rsidRDefault="00E218F1">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795C" w14:textId="77777777" w:rsidR="007F0A0E" w:rsidRDefault="007F0A0E" w:rsidP="007F0A0E">
    <w:pPr>
      <w:pStyle w:val="Rekvizitai"/>
      <w:spacing w:before="0" w:after="0"/>
    </w:pPr>
    <w:r>
      <w:rPr>
        <w:noProof/>
      </w:rPr>
      <w:drawing>
        <wp:anchor distT="0" distB="0" distL="114300" distR="114300" simplePos="0" relativeHeight="251659264" behindDoc="0" locked="0" layoutInCell="1" allowOverlap="1" wp14:anchorId="4ED14D02" wp14:editId="4E841D18">
          <wp:simplePos x="0" y="0"/>
          <wp:positionH relativeFrom="column">
            <wp:posOffset>4046855</wp:posOffset>
          </wp:positionH>
          <wp:positionV relativeFrom="paragraph">
            <wp:posOffset>44540</wp:posOffset>
          </wp:positionV>
          <wp:extent cx="2023745" cy="420370"/>
          <wp:effectExtent l="0" t="0" r="0" b="0"/>
          <wp:wrapNone/>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3745" cy="420370"/>
                  </a:xfrm>
                  <a:prstGeom prst="rect">
                    <a:avLst/>
                  </a:prstGeom>
                  <a:noFill/>
                </pic:spPr>
              </pic:pic>
            </a:graphicData>
          </a:graphic>
        </wp:anchor>
      </w:drawing>
    </w:r>
    <w:r w:rsidRPr="00C44350">
      <w:t>Biudžetinė įstaiga</w:t>
    </w:r>
    <w:r>
      <w:t>,</w:t>
    </w:r>
    <w:r w:rsidRPr="00C44350">
      <w:t xml:space="preserve"> Liepų g. 11</w:t>
    </w:r>
    <w:r>
      <w:t>, LT-</w:t>
    </w:r>
    <w:r w:rsidRPr="00C44350">
      <w:t>9</w:t>
    </w:r>
    <w:r>
      <w:t>2138</w:t>
    </w:r>
    <w:r w:rsidRPr="00C44350">
      <w:t xml:space="preserve"> Klaipėda</w:t>
    </w:r>
  </w:p>
  <w:p w14:paraId="417B926B" w14:textId="77777777" w:rsidR="007F0A0E" w:rsidRDefault="007F0A0E" w:rsidP="007F0A0E">
    <w:pPr>
      <w:pStyle w:val="Rekvizitai"/>
      <w:spacing w:before="0" w:after="0"/>
    </w:pPr>
    <w:r w:rsidRPr="00DB0811">
      <w:t>Tel. (</w:t>
    </w:r>
    <w:r>
      <w:t>0</w:t>
    </w:r>
    <w:r w:rsidRPr="00DB0811">
      <w:t xml:space="preserve"> 46)</w:t>
    </w:r>
    <w:r>
      <w:t xml:space="preserve"> </w:t>
    </w:r>
    <w:r w:rsidRPr="00DB0811">
      <w:t>39 60 08</w:t>
    </w:r>
    <w:r>
      <w:t>, f</w:t>
    </w:r>
    <w:r w:rsidRPr="00DB0811">
      <w:t>aks. (</w:t>
    </w:r>
    <w:r>
      <w:t>0</w:t>
    </w:r>
    <w:r w:rsidRPr="00DB0811">
      <w:t xml:space="preserve"> 46)</w:t>
    </w:r>
    <w:r>
      <w:t xml:space="preserve"> </w:t>
    </w:r>
    <w:r w:rsidRPr="00DB0811">
      <w:t>41 00 47</w:t>
    </w:r>
    <w:r>
      <w:t>, el. p. info</w:t>
    </w:r>
    <w:r w:rsidRPr="00DB0811">
      <w:t>@klaipeda.lt</w:t>
    </w:r>
  </w:p>
  <w:p w14:paraId="3CACDE1A" w14:textId="77777777" w:rsidR="007F0A0E" w:rsidRPr="00AB6153" w:rsidRDefault="007F0A0E" w:rsidP="007F0A0E">
    <w:pPr>
      <w:pStyle w:val="Rekvizitai"/>
      <w:spacing w:before="0" w:after="0"/>
    </w:pPr>
    <w:r>
      <w:t>Duomenys kaupiami ir saugomi Juridinių asmenų registre,</w:t>
    </w:r>
    <w:r>
      <w:br/>
      <w:t>kodas 188710823</w:t>
    </w:r>
  </w:p>
  <w:p w14:paraId="5B0F2FAF" w14:textId="289DA83A" w:rsidR="00ED72EF" w:rsidRDefault="00ED72EF" w:rsidP="00ED72EF">
    <w:pPr>
      <w:pStyle w:val="Rekvizitai"/>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0E6948" w14:textId="77777777" w:rsidR="00990F7E" w:rsidRDefault="00990F7E" w:rsidP="00F41647">
      <w:r>
        <w:separator/>
      </w:r>
    </w:p>
  </w:footnote>
  <w:footnote w:type="continuationSeparator" w:id="0">
    <w:p w14:paraId="1689AD18" w14:textId="77777777" w:rsidR="00990F7E" w:rsidRDefault="00990F7E" w:rsidP="00F41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65A8C" w14:textId="4D4E17CE" w:rsidR="00254CF6" w:rsidRDefault="00254CF6" w:rsidP="00443C65">
    <w:pPr>
      <w:pStyle w:val="Antrats"/>
    </w:pPr>
  </w:p>
  <w:p w14:paraId="3ABC7E88" w14:textId="77777777" w:rsidR="00254CF6" w:rsidRDefault="00254CF6">
    <w:pPr>
      <w:pStyle w:val="Antrats"/>
    </w:pPr>
  </w:p>
  <w:p w14:paraId="055E9D5C" w14:textId="77777777" w:rsidR="00551125" w:rsidRDefault="0055112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974389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2222B0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C364F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564319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BB0A1B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8"/>
    <w:multiLevelType w:val="singleLevel"/>
    <w:tmpl w:val="EFE237A0"/>
    <w:lvl w:ilvl="0">
      <w:start w:val="1"/>
      <w:numFmt w:val="decimal"/>
      <w:lvlText w:val="%1."/>
      <w:lvlJc w:val="left"/>
      <w:pPr>
        <w:tabs>
          <w:tab w:val="num" w:pos="360"/>
        </w:tabs>
        <w:ind w:left="360" w:hanging="360"/>
      </w:pPr>
    </w:lvl>
  </w:abstractNum>
  <w:abstractNum w:abstractNumId="6" w15:restartNumberingAfterBreak="0">
    <w:nsid w:val="0C0E2366"/>
    <w:multiLevelType w:val="multilevel"/>
    <w:tmpl w:val="2F4A7520"/>
    <w:lvl w:ilvl="0">
      <w:start w:val="1"/>
      <w:numFmt w:val="decimal"/>
      <w:lvlText w:val="%1."/>
      <w:lvlJc w:val="left"/>
      <w:pPr>
        <w:ind w:left="1069" w:hanging="360"/>
      </w:pPr>
      <w:rPr>
        <w:rFonts w:hint="default"/>
        <w:b/>
        <w:bCs w:val="0"/>
      </w:rPr>
    </w:lvl>
    <w:lvl w:ilvl="1">
      <w:start w:val="2"/>
      <w:numFmt w:val="decimal"/>
      <w:isLgl/>
      <w:lvlText w:val="%1.%2."/>
      <w:lvlJc w:val="left"/>
      <w:pPr>
        <w:ind w:left="1429" w:hanging="720"/>
      </w:pPr>
      <w:rPr>
        <w:rFonts w:hint="default"/>
        <w:b/>
        <w:bCs/>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 w15:restartNumberingAfterBreak="0">
    <w:nsid w:val="3D5069A1"/>
    <w:multiLevelType w:val="multilevel"/>
    <w:tmpl w:val="2F4A7520"/>
    <w:lvl w:ilvl="0">
      <w:start w:val="1"/>
      <w:numFmt w:val="decimal"/>
      <w:lvlText w:val="%1."/>
      <w:lvlJc w:val="left"/>
      <w:pPr>
        <w:ind w:left="1069" w:hanging="360"/>
      </w:pPr>
      <w:rPr>
        <w:rFonts w:hint="default"/>
        <w:b/>
        <w:bCs w:val="0"/>
      </w:rPr>
    </w:lvl>
    <w:lvl w:ilvl="1">
      <w:start w:val="2"/>
      <w:numFmt w:val="decimal"/>
      <w:isLgl/>
      <w:lvlText w:val="%1.%2."/>
      <w:lvlJc w:val="left"/>
      <w:pPr>
        <w:ind w:left="1429" w:hanging="720"/>
      </w:pPr>
      <w:rPr>
        <w:rFonts w:hint="default"/>
        <w:b/>
        <w:bCs/>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8" w15:restartNumberingAfterBreak="0">
    <w:nsid w:val="577C7545"/>
    <w:multiLevelType w:val="hybridMultilevel"/>
    <w:tmpl w:val="3A065ECE"/>
    <w:lvl w:ilvl="0" w:tplc="04270011">
      <w:start w:val="1"/>
      <w:numFmt w:val="decimal"/>
      <w:lvlText w:val="%1)"/>
      <w:lvlJc w:val="left"/>
      <w:pPr>
        <w:ind w:left="1429" w:hanging="360"/>
      </w:p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9" w15:restartNumberingAfterBreak="0">
    <w:nsid w:val="5FE76E43"/>
    <w:multiLevelType w:val="multilevel"/>
    <w:tmpl w:val="13E2027C"/>
    <w:lvl w:ilvl="0">
      <w:start w:val="10"/>
      <w:numFmt w:val="decimal"/>
      <w:lvlText w:val="%1."/>
      <w:lvlJc w:val="left"/>
      <w:pPr>
        <w:ind w:left="720" w:hanging="360"/>
      </w:pPr>
      <w:rPr>
        <w:rFonts w:hint="default"/>
      </w:rPr>
    </w:lvl>
    <w:lvl w:ilvl="1">
      <w:start w:val="1"/>
      <w:numFmt w:val="decimal"/>
      <w:isLgl/>
      <w:lvlText w:val="%1.%2"/>
      <w:lvlJc w:val="left"/>
      <w:pPr>
        <w:ind w:left="2629" w:hanging="360"/>
      </w:pPr>
      <w:rPr>
        <w:rFonts w:hint="default"/>
      </w:rPr>
    </w:lvl>
    <w:lvl w:ilvl="2">
      <w:start w:val="1"/>
      <w:numFmt w:val="decimal"/>
      <w:isLgl/>
      <w:lvlText w:val="%1.%2.%3"/>
      <w:lvlJc w:val="left"/>
      <w:pPr>
        <w:ind w:left="4898" w:hanging="720"/>
      </w:pPr>
      <w:rPr>
        <w:rFonts w:hint="default"/>
      </w:rPr>
    </w:lvl>
    <w:lvl w:ilvl="3">
      <w:start w:val="1"/>
      <w:numFmt w:val="decimal"/>
      <w:isLgl/>
      <w:lvlText w:val="%1.%2.%3.%4"/>
      <w:lvlJc w:val="left"/>
      <w:pPr>
        <w:ind w:left="6807" w:hanging="720"/>
      </w:pPr>
      <w:rPr>
        <w:rFonts w:hint="default"/>
      </w:rPr>
    </w:lvl>
    <w:lvl w:ilvl="4">
      <w:start w:val="1"/>
      <w:numFmt w:val="decimal"/>
      <w:isLgl/>
      <w:lvlText w:val="%1.%2.%3.%4.%5"/>
      <w:lvlJc w:val="left"/>
      <w:pPr>
        <w:ind w:left="8716" w:hanging="720"/>
      </w:pPr>
      <w:rPr>
        <w:rFonts w:hint="default"/>
      </w:rPr>
    </w:lvl>
    <w:lvl w:ilvl="5">
      <w:start w:val="1"/>
      <w:numFmt w:val="decimal"/>
      <w:isLgl/>
      <w:lvlText w:val="%1.%2.%3.%4.%5.%6"/>
      <w:lvlJc w:val="left"/>
      <w:pPr>
        <w:ind w:left="10985" w:hanging="1080"/>
      </w:pPr>
      <w:rPr>
        <w:rFonts w:hint="default"/>
      </w:rPr>
    </w:lvl>
    <w:lvl w:ilvl="6">
      <w:start w:val="1"/>
      <w:numFmt w:val="decimal"/>
      <w:isLgl/>
      <w:lvlText w:val="%1.%2.%3.%4.%5.%6.%7"/>
      <w:lvlJc w:val="left"/>
      <w:pPr>
        <w:ind w:left="12894" w:hanging="1080"/>
      </w:pPr>
      <w:rPr>
        <w:rFonts w:hint="default"/>
      </w:rPr>
    </w:lvl>
    <w:lvl w:ilvl="7">
      <w:start w:val="1"/>
      <w:numFmt w:val="decimal"/>
      <w:isLgl/>
      <w:lvlText w:val="%1.%2.%3.%4.%5.%6.%7.%8"/>
      <w:lvlJc w:val="left"/>
      <w:pPr>
        <w:ind w:left="15163" w:hanging="1440"/>
      </w:pPr>
      <w:rPr>
        <w:rFonts w:hint="default"/>
      </w:rPr>
    </w:lvl>
    <w:lvl w:ilvl="8">
      <w:start w:val="1"/>
      <w:numFmt w:val="decimal"/>
      <w:isLgl/>
      <w:lvlText w:val="%1.%2.%3.%4.%5.%6.%7.%8.%9"/>
      <w:lvlJc w:val="left"/>
      <w:pPr>
        <w:ind w:left="17072" w:hanging="1440"/>
      </w:pPr>
      <w:rPr>
        <w:rFonts w:hint="default"/>
      </w:rPr>
    </w:lvl>
  </w:abstractNum>
  <w:abstractNum w:abstractNumId="10" w15:restartNumberingAfterBreak="0">
    <w:nsid w:val="60E45ADD"/>
    <w:multiLevelType w:val="multilevel"/>
    <w:tmpl w:val="2F4A7520"/>
    <w:lvl w:ilvl="0">
      <w:start w:val="1"/>
      <w:numFmt w:val="decimal"/>
      <w:lvlText w:val="%1."/>
      <w:lvlJc w:val="left"/>
      <w:pPr>
        <w:ind w:left="1069" w:hanging="360"/>
      </w:pPr>
      <w:rPr>
        <w:rFonts w:hint="default"/>
        <w:b/>
        <w:bCs w:val="0"/>
      </w:rPr>
    </w:lvl>
    <w:lvl w:ilvl="1">
      <w:start w:val="2"/>
      <w:numFmt w:val="decimal"/>
      <w:isLgl/>
      <w:lvlText w:val="%1.%2."/>
      <w:lvlJc w:val="left"/>
      <w:pPr>
        <w:ind w:left="1429" w:hanging="720"/>
      </w:pPr>
      <w:rPr>
        <w:rFonts w:hint="default"/>
        <w:b/>
        <w:bCs/>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num w:numId="1">
    <w:abstractNumId w:val="4"/>
  </w:num>
  <w:num w:numId="2">
    <w:abstractNumId w:val="5"/>
  </w:num>
  <w:num w:numId="3">
    <w:abstractNumId w:val="3"/>
  </w:num>
  <w:num w:numId="4">
    <w:abstractNumId w:val="2"/>
  </w:num>
  <w:num w:numId="5">
    <w:abstractNumId w:val="1"/>
  </w:num>
  <w:num w:numId="6">
    <w:abstractNumId w:val="0"/>
  </w:num>
  <w:num w:numId="7">
    <w:abstractNumId w:val="6"/>
  </w:num>
  <w:num w:numId="8">
    <w:abstractNumId w:val="9"/>
  </w:num>
  <w:num w:numId="9">
    <w:abstractNumId w:val="7"/>
  </w:num>
  <w:num w:numId="10">
    <w:abstractNumId w:val="10"/>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396"/>
  <w:drawingGridHorizontalSpacing w:val="100"/>
  <w:displayHorizontalDrawingGridEvery w:val="2"/>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5AD"/>
    <w:rsid w:val="00004D3D"/>
    <w:rsid w:val="00006EB3"/>
    <w:rsid w:val="00007EEF"/>
    <w:rsid w:val="0001243A"/>
    <w:rsid w:val="00023C94"/>
    <w:rsid w:val="00024730"/>
    <w:rsid w:val="00032694"/>
    <w:rsid w:val="0003350C"/>
    <w:rsid w:val="000357FA"/>
    <w:rsid w:val="00037AEF"/>
    <w:rsid w:val="00041C20"/>
    <w:rsid w:val="00051A3A"/>
    <w:rsid w:val="000523FB"/>
    <w:rsid w:val="00063118"/>
    <w:rsid w:val="000666CE"/>
    <w:rsid w:val="00070810"/>
    <w:rsid w:val="00075296"/>
    <w:rsid w:val="00090371"/>
    <w:rsid w:val="0009148D"/>
    <w:rsid w:val="000944BF"/>
    <w:rsid w:val="00096D6B"/>
    <w:rsid w:val="000A6DB0"/>
    <w:rsid w:val="000C3DDB"/>
    <w:rsid w:val="000C7AC3"/>
    <w:rsid w:val="000E1A3E"/>
    <w:rsid w:val="000E6C34"/>
    <w:rsid w:val="000F1A11"/>
    <w:rsid w:val="001063A9"/>
    <w:rsid w:val="001167E4"/>
    <w:rsid w:val="00117AD1"/>
    <w:rsid w:val="00117DA7"/>
    <w:rsid w:val="00117ECA"/>
    <w:rsid w:val="0013297E"/>
    <w:rsid w:val="00136F70"/>
    <w:rsid w:val="00137FC4"/>
    <w:rsid w:val="0014172A"/>
    <w:rsid w:val="00143A87"/>
    <w:rsid w:val="001444C8"/>
    <w:rsid w:val="001449FB"/>
    <w:rsid w:val="00147338"/>
    <w:rsid w:val="00152A11"/>
    <w:rsid w:val="0015303D"/>
    <w:rsid w:val="001533A0"/>
    <w:rsid w:val="00155AEA"/>
    <w:rsid w:val="00161886"/>
    <w:rsid w:val="001631C6"/>
    <w:rsid w:val="00163473"/>
    <w:rsid w:val="00166325"/>
    <w:rsid w:val="00170425"/>
    <w:rsid w:val="00180B7F"/>
    <w:rsid w:val="00190B0E"/>
    <w:rsid w:val="001A0B8D"/>
    <w:rsid w:val="001A6203"/>
    <w:rsid w:val="001A7F6B"/>
    <w:rsid w:val="001B01B1"/>
    <w:rsid w:val="001B49E8"/>
    <w:rsid w:val="001D1AE7"/>
    <w:rsid w:val="001D62F7"/>
    <w:rsid w:val="001E1DC3"/>
    <w:rsid w:val="001E7716"/>
    <w:rsid w:val="00200BB4"/>
    <w:rsid w:val="00203EE8"/>
    <w:rsid w:val="00203F19"/>
    <w:rsid w:val="00211EC9"/>
    <w:rsid w:val="0021242F"/>
    <w:rsid w:val="002223D8"/>
    <w:rsid w:val="0023171D"/>
    <w:rsid w:val="0023397D"/>
    <w:rsid w:val="00235686"/>
    <w:rsid w:val="00237522"/>
    <w:rsid w:val="002377F4"/>
    <w:rsid w:val="00237B69"/>
    <w:rsid w:val="002417BB"/>
    <w:rsid w:val="00242B88"/>
    <w:rsid w:val="00247D67"/>
    <w:rsid w:val="002500C0"/>
    <w:rsid w:val="002545A9"/>
    <w:rsid w:val="00254CF6"/>
    <w:rsid w:val="00255B7A"/>
    <w:rsid w:val="002626E1"/>
    <w:rsid w:val="002627F4"/>
    <w:rsid w:val="00262D76"/>
    <w:rsid w:val="0027436E"/>
    <w:rsid w:val="00277783"/>
    <w:rsid w:val="0028038D"/>
    <w:rsid w:val="00281327"/>
    <w:rsid w:val="00285E9D"/>
    <w:rsid w:val="00291226"/>
    <w:rsid w:val="00292402"/>
    <w:rsid w:val="002929CF"/>
    <w:rsid w:val="002956F0"/>
    <w:rsid w:val="002A0ABD"/>
    <w:rsid w:val="002A0E3B"/>
    <w:rsid w:val="002B3159"/>
    <w:rsid w:val="002B66E7"/>
    <w:rsid w:val="002C2919"/>
    <w:rsid w:val="002C423E"/>
    <w:rsid w:val="002C7B55"/>
    <w:rsid w:val="002D49FE"/>
    <w:rsid w:val="002E51F5"/>
    <w:rsid w:val="002E5FBA"/>
    <w:rsid w:val="002F1619"/>
    <w:rsid w:val="002F4D9E"/>
    <w:rsid w:val="00300F41"/>
    <w:rsid w:val="00305E21"/>
    <w:rsid w:val="003069D6"/>
    <w:rsid w:val="0031312A"/>
    <w:rsid w:val="00324750"/>
    <w:rsid w:val="00327524"/>
    <w:rsid w:val="003342C6"/>
    <w:rsid w:val="00335A63"/>
    <w:rsid w:val="003403DE"/>
    <w:rsid w:val="00342864"/>
    <w:rsid w:val="003464C4"/>
    <w:rsid w:val="00347F54"/>
    <w:rsid w:val="00350C67"/>
    <w:rsid w:val="00352962"/>
    <w:rsid w:val="003551C8"/>
    <w:rsid w:val="0035786C"/>
    <w:rsid w:val="00367EA1"/>
    <w:rsid w:val="00382111"/>
    <w:rsid w:val="00384543"/>
    <w:rsid w:val="003855D0"/>
    <w:rsid w:val="003A197A"/>
    <w:rsid w:val="003A3546"/>
    <w:rsid w:val="003A72E4"/>
    <w:rsid w:val="003A7B07"/>
    <w:rsid w:val="003B5196"/>
    <w:rsid w:val="003C09F9"/>
    <w:rsid w:val="003D1103"/>
    <w:rsid w:val="003D4AA8"/>
    <w:rsid w:val="003D6BD8"/>
    <w:rsid w:val="003D749B"/>
    <w:rsid w:val="003E233B"/>
    <w:rsid w:val="003E5D65"/>
    <w:rsid w:val="003E603A"/>
    <w:rsid w:val="00402DBC"/>
    <w:rsid w:val="00404C77"/>
    <w:rsid w:val="004051CB"/>
    <w:rsid w:val="00405B54"/>
    <w:rsid w:val="0041099E"/>
    <w:rsid w:val="00416C79"/>
    <w:rsid w:val="0042207D"/>
    <w:rsid w:val="00433CCC"/>
    <w:rsid w:val="00440DD9"/>
    <w:rsid w:val="00443C65"/>
    <w:rsid w:val="004506CA"/>
    <w:rsid w:val="004545AD"/>
    <w:rsid w:val="004562B6"/>
    <w:rsid w:val="004568A6"/>
    <w:rsid w:val="004618E7"/>
    <w:rsid w:val="00472954"/>
    <w:rsid w:val="00475E53"/>
    <w:rsid w:val="00475F0A"/>
    <w:rsid w:val="00476BEC"/>
    <w:rsid w:val="004846D5"/>
    <w:rsid w:val="0048725D"/>
    <w:rsid w:val="00491041"/>
    <w:rsid w:val="00491D37"/>
    <w:rsid w:val="004A6BF8"/>
    <w:rsid w:val="004B3876"/>
    <w:rsid w:val="004B3AC2"/>
    <w:rsid w:val="004B580D"/>
    <w:rsid w:val="004C5F7F"/>
    <w:rsid w:val="004C7772"/>
    <w:rsid w:val="004D0D19"/>
    <w:rsid w:val="004D3020"/>
    <w:rsid w:val="004D5FEC"/>
    <w:rsid w:val="004E4AAE"/>
    <w:rsid w:val="004F140E"/>
    <w:rsid w:val="004F1E98"/>
    <w:rsid w:val="004F387A"/>
    <w:rsid w:val="004F4901"/>
    <w:rsid w:val="00501E86"/>
    <w:rsid w:val="00502D02"/>
    <w:rsid w:val="00502E56"/>
    <w:rsid w:val="00504F9E"/>
    <w:rsid w:val="005151C4"/>
    <w:rsid w:val="00524309"/>
    <w:rsid w:val="00532FF3"/>
    <w:rsid w:val="0053768A"/>
    <w:rsid w:val="00551125"/>
    <w:rsid w:val="00552E0B"/>
    <w:rsid w:val="005647E5"/>
    <w:rsid w:val="005650F0"/>
    <w:rsid w:val="005746E3"/>
    <w:rsid w:val="00577B9C"/>
    <w:rsid w:val="0058153A"/>
    <w:rsid w:val="0058595B"/>
    <w:rsid w:val="00585F21"/>
    <w:rsid w:val="005860E8"/>
    <w:rsid w:val="005A0651"/>
    <w:rsid w:val="005A0A30"/>
    <w:rsid w:val="005B7790"/>
    <w:rsid w:val="005C29DF"/>
    <w:rsid w:val="005C57B6"/>
    <w:rsid w:val="005D18FE"/>
    <w:rsid w:val="005D7696"/>
    <w:rsid w:val="005E0ED6"/>
    <w:rsid w:val="005E2224"/>
    <w:rsid w:val="005E3FE9"/>
    <w:rsid w:val="005E45E4"/>
    <w:rsid w:val="005E69F5"/>
    <w:rsid w:val="005F2B38"/>
    <w:rsid w:val="005F71DB"/>
    <w:rsid w:val="00601AC5"/>
    <w:rsid w:val="00606132"/>
    <w:rsid w:val="00611C06"/>
    <w:rsid w:val="00615560"/>
    <w:rsid w:val="006212EA"/>
    <w:rsid w:val="006245EF"/>
    <w:rsid w:val="0064025A"/>
    <w:rsid w:val="00640D16"/>
    <w:rsid w:val="00647ABE"/>
    <w:rsid w:val="00655EA0"/>
    <w:rsid w:val="00656F32"/>
    <w:rsid w:val="00657F28"/>
    <w:rsid w:val="00660469"/>
    <w:rsid w:val="0066455A"/>
    <w:rsid w:val="006656F5"/>
    <w:rsid w:val="00665DCA"/>
    <w:rsid w:val="00666285"/>
    <w:rsid w:val="00672538"/>
    <w:rsid w:val="006906CC"/>
    <w:rsid w:val="00695E1C"/>
    <w:rsid w:val="006A7B85"/>
    <w:rsid w:val="006A7D0B"/>
    <w:rsid w:val="006C406B"/>
    <w:rsid w:val="006C7469"/>
    <w:rsid w:val="006C7F66"/>
    <w:rsid w:val="006D072B"/>
    <w:rsid w:val="006D0D69"/>
    <w:rsid w:val="006D2C66"/>
    <w:rsid w:val="006D48EE"/>
    <w:rsid w:val="006E106A"/>
    <w:rsid w:val="006F0EBE"/>
    <w:rsid w:val="006F2FD4"/>
    <w:rsid w:val="006F416F"/>
    <w:rsid w:val="006F4715"/>
    <w:rsid w:val="007017D1"/>
    <w:rsid w:val="007033FE"/>
    <w:rsid w:val="0070711F"/>
    <w:rsid w:val="00710820"/>
    <w:rsid w:val="007111E2"/>
    <w:rsid w:val="00713BC8"/>
    <w:rsid w:val="00715B38"/>
    <w:rsid w:val="007207EF"/>
    <w:rsid w:val="00724006"/>
    <w:rsid w:val="00733B74"/>
    <w:rsid w:val="007362D2"/>
    <w:rsid w:val="0074051E"/>
    <w:rsid w:val="007413A6"/>
    <w:rsid w:val="00747D05"/>
    <w:rsid w:val="00764D36"/>
    <w:rsid w:val="00765756"/>
    <w:rsid w:val="007775F7"/>
    <w:rsid w:val="007821EF"/>
    <w:rsid w:val="00790778"/>
    <w:rsid w:val="00795067"/>
    <w:rsid w:val="007A7B63"/>
    <w:rsid w:val="007C5C4E"/>
    <w:rsid w:val="007D16F2"/>
    <w:rsid w:val="007D5C80"/>
    <w:rsid w:val="007E0E7D"/>
    <w:rsid w:val="007E2221"/>
    <w:rsid w:val="007E76C8"/>
    <w:rsid w:val="007F0A0E"/>
    <w:rsid w:val="007F35FD"/>
    <w:rsid w:val="007F6345"/>
    <w:rsid w:val="0080139E"/>
    <w:rsid w:val="00801E4F"/>
    <w:rsid w:val="00802DB3"/>
    <w:rsid w:val="0081220D"/>
    <w:rsid w:val="00816192"/>
    <w:rsid w:val="00817404"/>
    <w:rsid w:val="00820891"/>
    <w:rsid w:val="008209EC"/>
    <w:rsid w:val="00821325"/>
    <w:rsid w:val="00824128"/>
    <w:rsid w:val="00832112"/>
    <w:rsid w:val="00832727"/>
    <w:rsid w:val="00832A77"/>
    <w:rsid w:val="00842743"/>
    <w:rsid w:val="008439C7"/>
    <w:rsid w:val="0085481E"/>
    <w:rsid w:val="008623E9"/>
    <w:rsid w:val="008648FF"/>
    <w:rsid w:val="00864F6F"/>
    <w:rsid w:val="00866505"/>
    <w:rsid w:val="0086762D"/>
    <w:rsid w:val="008731D4"/>
    <w:rsid w:val="00877108"/>
    <w:rsid w:val="00883AF4"/>
    <w:rsid w:val="00886FA7"/>
    <w:rsid w:val="00896224"/>
    <w:rsid w:val="00897FC9"/>
    <w:rsid w:val="008A189C"/>
    <w:rsid w:val="008A56C2"/>
    <w:rsid w:val="008A751A"/>
    <w:rsid w:val="008A7BFE"/>
    <w:rsid w:val="008B1217"/>
    <w:rsid w:val="008B36CE"/>
    <w:rsid w:val="008C421E"/>
    <w:rsid w:val="008C5407"/>
    <w:rsid w:val="008C6BDA"/>
    <w:rsid w:val="008D69DD"/>
    <w:rsid w:val="008E273D"/>
    <w:rsid w:val="008E46CC"/>
    <w:rsid w:val="008F5EE2"/>
    <w:rsid w:val="008F665C"/>
    <w:rsid w:val="009056BE"/>
    <w:rsid w:val="00910915"/>
    <w:rsid w:val="0091414E"/>
    <w:rsid w:val="00915AC3"/>
    <w:rsid w:val="00930AC1"/>
    <w:rsid w:val="00931FEC"/>
    <w:rsid w:val="00932AA8"/>
    <w:rsid w:val="00932DDD"/>
    <w:rsid w:val="009339B0"/>
    <w:rsid w:val="009350D3"/>
    <w:rsid w:val="00944079"/>
    <w:rsid w:val="00955C62"/>
    <w:rsid w:val="00957EDC"/>
    <w:rsid w:val="00965355"/>
    <w:rsid w:val="009657CB"/>
    <w:rsid w:val="00970FCD"/>
    <w:rsid w:val="00972E16"/>
    <w:rsid w:val="009738BF"/>
    <w:rsid w:val="00990CC4"/>
    <w:rsid w:val="00990F7E"/>
    <w:rsid w:val="00994D67"/>
    <w:rsid w:val="00996A27"/>
    <w:rsid w:val="009A4237"/>
    <w:rsid w:val="009B7D56"/>
    <w:rsid w:val="009C2E05"/>
    <w:rsid w:val="009C656D"/>
    <w:rsid w:val="009D0A1B"/>
    <w:rsid w:val="009E14C4"/>
    <w:rsid w:val="009F1E64"/>
    <w:rsid w:val="009F393F"/>
    <w:rsid w:val="00A057C9"/>
    <w:rsid w:val="00A108CF"/>
    <w:rsid w:val="00A10B0E"/>
    <w:rsid w:val="00A22231"/>
    <w:rsid w:val="00A24EDB"/>
    <w:rsid w:val="00A26D38"/>
    <w:rsid w:val="00A3260E"/>
    <w:rsid w:val="00A44DC7"/>
    <w:rsid w:val="00A50508"/>
    <w:rsid w:val="00A52184"/>
    <w:rsid w:val="00A56070"/>
    <w:rsid w:val="00A566E2"/>
    <w:rsid w:val="00A6142C"/>
    <w:rsid w:val="00A62015"/>
    <w:rsid w:val="00A67558"/>
    <w:rsid w:val="00A71002"/>
    <w:rsid w:val="00A751C4"/>
    <w:rsid w:val="00A8670A"/>
    <w:rsid w:val="00A900DE"/>
    <w:rsid w:val="00A927BD"/>
    <w:rsid w:val="00A9592B"/>
    <w:rsid w:val="00AA1A02"/>
    <w:rsid w:val="00AA5DFD"/>
    <w:rsid w:val="00AB39BB"/>
    <w:rsid w:val="00AB67EA"/>
    <w:rsid w:val="00AC6DE8"/>
    <w:rsid w:val="00AC725C"/>
    <w:rsid w:val="00AD2EE1"/>
    <w:rsid w:val="00AD3572"/>
    <w:rsid w:val="00AD6D72"/>
    <w:rsid w:val="00AD6D9F"/>
    <w:rsid w:val="00AD7348"/>
    <w:rsid w:val="00AE2EC8"/>
    <w:rsid w:val="00AE4960"/>
    <w:rsid w:val="00AF77FA"/>
    <w:rsid w:val="00B03D19"/>
    <w:rsid w:val="00B0702F"/>
    <w:rsid w:val="00B1118A"/>
    <w:rsid w:val="00B20B97"/>
    <w:rsid w:val="00B219A4"/>
    <w:rsid w:val="00B25482"/>
    <w:rsid w:val="00B2565D"/>
    <w:rsid w:val="00B27F2D"/>
    <w:rsid w:val="00B311EC"/>
    <w:rsid w:val="00B33CBC"/>
    <w:rsid w:val="00B40258"/>
    <w:rsid w:val="00B4072A"/>
    <w:rsid w:val="00B41569"/>
    <w:rsid w:val="00B435A6"/>
    <w:rsid w:val="00B4750F"/>
    <w:rsid w:val="00B47589"/>
    <w:rsid w:val="00B5042B"/>
    <w:rsid w:val="00B50848"/>
    <w:rsid w:val="00B61529"/>
    <w:rsid w:val="00B66CD1"/>
    <w:rsid w:val="00B7320C"/>
    <w:rsid w:val="00B76283"/>
    <w:rsid w:val="00B87618"/>
    <w:rsid w:val="00B92B7B"/>
    <w:rsid w:val="00BB07E2"/>
    <w:rsid w:val="00BB6253"/>
    <w:rsid w:val="00BC068B"/>
    <w:rsid w:val="00BC1014"/>
    <w:rsid w:val="00BC51F0"/>
    <w:rsid w:val="00BD5049"/>
    <w:rsid w:val="00BD6CD2"/>
    <w:rsid w:val="00BE5813"/>
    <w:rsid w:val="00BE7B9B"/>
    <w:rsid w:val="00BF41B5"/>
    <w:rsid w:val="00BF471E"/>
    <w:rsid w:val="00BF52D1"/>
    <w:rsid w:val="00C1491B"/>
    <w:rsid w:val="00C17CBD"/>
    <w:rsid w:val="00C21AA4"/>
    <w:rsid w:val="00C30BDB"/>
    <w:rsid w:val="00C41ED9"/>
    <w:rsid w:val="00C44350"/>
    <w:rsid w:val="00C571FD"/>
    <w:rsid w:val="00C57F7D"/>
    <w:rsid w:val="00C6492A"/>
    <w:rsid w:val="00C70A51"/>
    <w:rsid w:val="00C70CF3"/>
    <w:rsid w:val="00C73AA7"/>
    <w:rsid w:val="00C73DF4"/>
    <w:rsid w:val="00C90E1D"/>
    <w:rsid w:val="00CA0918"/>
    <w:rsid w:val="00CA33DA"/>
    <w:rsid w:val="00CA3B36"/>
    <w:rsid w:val="00CA3B40"/>
    <w:rsid w:val="00CA7B58"/>
    <w:rsid w:val="00CB3E22"/>
    <w:rsid w:val="00CD41AD"/>
    <w:rsid w:val="00CD5706"/>
    <w:rsid w:val="00CE2665"/>
    <w:rsid w:val="00CE5436"/>
    <w:rsid w:val="00CE6A51"/>
    <w:rsid w:val="00CF4F1F"/>
    <w:rsid w:val="00CF5C10"/>
    <w:rsid w:val="00CF7B7A"/>
    <w:rsid w:val="00D05F4E"/>
    <w:rsid w:val="00D13144"/>
    <w:rsid w:val="00D169A0"/>
    <w:rsid w:val="00D2166F"/>
    <w:rsid w:val="00D3546F"/>
    <w:rsid w:val="00D55EF1"/>
    <w:rsid w:val="00D56F1B"/>
    <w:rsid w:val="00D62F48"/>
    <w:rsid w:val="00D6580C"/>
    <w:rsid w:val="00D74425"/>
    <w:rsid w:val="00D80B1A"/>
    <w:rsid w:val="00D81831"/>
    <w:rsid w:val="00D9665C"/>
    <w:rsid w:val="00DA4030"/>
    <w:rsid w:val="00DA4EA2"/>
    <w:rsid w:val="00DB0811"/>
    <w:rsid w:val="00DB508F"/>
    <w:rsid w:val="00DC272B"/>
    <w:rsid w:val="00DC78FB"/>
    <w:rsid w:val="00DD521E"/>
    <w:rsid w:val="00DE0BFB"/>
    <w:rsid w:val="00DE1F96"/>
    <w:rsid w:val="00DE672B"/>
    <w:rsid w:val="00E00FC4"/>
    <w:rsid w:val="00E02DA6"/>
    <w:rsid w:val="00E0328A"/>
    <w:rsid w:val="00E03A23"/>
    <w:rsid w:val="00E107B9"/>
    <w:rsid w:val="00E11E6D"/>
    <w:rsid w:val="00E15666"/>
    <w:rsid w:val="00E218F1"/>
    <w:rsid w:val="00E30689"/>
    <w:rsid w:val="00E3101B"/>
    <w:rsid w:val="00E33442"/>
    <w:rsid w:val="00E35EB6"/>
    <w:rsid w:val="00E36229"/>
    <w:rsid w:val="00E37B92"/>
    <w:rsid w:val="00E37FDD"/>
    <w:rsid w:val="00E404EC"/>
    <w:rsid w:val="00E44D60"/>
    <w:rsid w:val="00E4626F"/>
    <w:rsid w:val="00E53754"/>
    <w:rsid w:val="00E60542"/>
    <w:rsid w:val="00E61585"/>
    <w:rsid w:val="00E61F2B"/>
    <w:rsid w:val="00E6596A"/>
    <w:rsid w:val="00E65B25"/>
    <w:rsid w:val="00E70C42"/>
    <w:rsid w:val="00E77981"/>
    <w:rsid w:val="00E77B23"/>
    <w:rsid w:val="00E94B67"/>
    <w:rsid w:val="00E95655"/>
    <w:rsid w:val="00E96582"/>
    <w:rsid w:val="00E96DD2"/>
    <w:rsid w:val="00EA10C3"/>
    <w:rsid w:val="00EA30BD"/>
    <w:rsid w:val="00EA4FBE"/>
    <w:rsid w:val="00EA65AF"/>
    <w:rsid w:val="00EB2089"/>
    <w:rsid w:val="00EC10BA"/>
    <w:rsid w:val="00EC1E3B"/>
    <w:rsid w:val="00EC52CF"/>
    <w:rsid w:val="00EC5FB6"/>
    <w:rsid w:val="00ED0ADC"/>
    <w:rsid w:val="00ED143A"/>
    <w:rsid w:val="00ED1DA5"/>
    <w:rsid w:val="00ED2B92"/>
    <w:rsid w:val="00ED3397"/>
    <w:rsid w:val="00ED72EF"/>
    <w:rsid w:val="00EE68AF"/>
    <w:rsid w:val="00EF05DF"/>
    <w:rsid w:val="00EF14FA"/>
    <w:rsid w:val="00EF4E27"/>
    <w:rsid w:val="00F02B15"/>
    <w:rsid w:val="00F2128D"/>
    <w:rsid w:val="00F40690"/>
    <w:rsid w:val="00F41647"/>
    <w:rsid w:val="00F42F17"/>
    <w:rsid w:val="00F443A7"/>
    <w:rsid w:val="00F50A8B"/>
    <w:rsid w:val="00F52B75"/>
    <w:rsid w:val="00F52F8C"/>
    <w:rsid w:val="00F545E0"/>
    <w:rsid w:val="00F56212"/>
    <w:rsid w:val="00F60107"/>
    <w:rsid w:val="00F63C7E"/>
    <w:rsid w:val="00F71567"/>
    <w:rsid w:val="00F73642"/>
    <w:rsid w:val="00F9138A"/>
    <w:rsid w:val="00FA4964"/>
    <w:rsid w:val="00FB0749"/>
    <w:rsid w:val="00FB5298"/>
    <w:rsid w:val="00FB5E5E"/>
    <w:rsid w:val="00FC364A"/>
    <w:rsid w:val="00FC55FA"/>
    <w:rsid w:val="00FD23F6"/>
    <w:rsid w:val="00FE20D4"/>
    <w:rsid w:val="00FE216E"/>
    <w:rsid w:val="00FF16BC"/>
    <w:rsid w:val="00FF37A7"/>
    <w:rsid w:val="00FF7E7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4:docId w14:val="6F1CD3A0"/>
  <w15:docId w15:val="{55823D81-9A11-4E4D-B5FF-73F543F7F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DB0811"/>
    <w:rPr>
      <w:sz w:val="24"/>
    </w:rPr>
  </w:style>
  <w:style w:type="paragraph" w:styleId="Antrat2">
    <w:name w:val="heading 2"/>
    <w:basedOn w:val="prastasis"/>
    <w:link w:val="Antrat2Diagrama"/>
    <w:uiPriority w:val="9"/>
    <w:qFormat/>
    <w:rsid w:val="00832112"/>
    <w:pPr>
      <w:spacing w:before="100" w:beforeAutospacing="1" w:after="100" w:afterAutospacing="1"/>
      <w:outlineLvl w:val="1"/>
    </w:pPr>
    <w:rPr>
      <w:b/>
      <w:bCs/>
      <w:sz w:val="36"/>
      <w:szCs w:val="36"/>
    </w:rPr>
  </w:style>
  <w:style w:type="paragraph" w:styleId="Antrat3">
    <w:name w:val="heading 3"/>
    <w:basedOn w:val="prastasis"/>
    <w:next w:val="prastasis"/>
    <w:link w:val="Antrat3Diagrama"/>
    <w:semiHidden/>
    <w:unhideWhenUsed/>
    <w:qFormat/>
    <w:rsid w:val="007C5C4E"/>
    <w:pPr>
      <w:keepNext/>
      <w:keepLines/>
      <w:spacing w:before="40"/>
      <w:outlineLvl w:val="2"/>
    </w:pPr>
    <w:rPr>
      <w:rFonts w:asciiTheme="majorHAnsi" w:eastAsiaTheme="majorEastAsia" w:hAnsiTheme="majorHAnsi" w:cstheme="majorBidi"/>
      <w:color w:val="243F60" w:themeColor="accent1" w:themeShade="7F"/>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ED3397"/>
    <w:pPr>
      <w:jc w:val="both"/>
    </w:pPr>
  </w:style>
  <w:style w:type="character" w:customStyle="1" w:styleId="PagrindinistekstasDiagrama">
    <w:name w:val="Pagrindinis tekstas Diagrama"/>
    <w:basedOn w:val="Numatytasispastraiposriftas"/>
    <w:link w:val="Pagrindinistekstas"/>
    <w:rsid w:val="00ED3397"/>
    <w:rPr>
      <w:sz w:val="24"/>
      <w:lang w:val="lt-LT"/>
    </w:rPr>
  </w:style>
  <w:style w:type="table" w:styleId="Lentelstinklelis">
    <w:name w:val="Table Grid"/>
    <w:basedOn w:val="prastojilentel"/>
    <w:rsid w:val="001634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ostruktra">
    <w:name w:val="Document Map"/>
    <w:basedOn w:val="prastasis"/>
    <w:link w:val="DokumentostruktraDiagrama"/>
    <w:rsid w:val="00163473"/>
    <w:rPr>
      <w:rFonts w:ascii="Tahoma" w:hAnsi="Tahoma" w:cs="Tahoma"/>
      <w:sz w:val="16"/>
      <w:szCs w:val="16"/>
    </w:rPr>
  </w:style>
  <w:style w:type="character" w:customStyle="1" w:styleId="DokumentostruktraDiagrama">
    <w:name w:val="Dokumento struktūra Diagrama"/>
    <w:basedOn w:val="Numatytasispastraiposriftas"/>
    <w:link w:val="Dokumentostruktra"/>
    <w:rsid w:val="00163473"/>
    <w:rPr>
      <w:rFonts w:ascii="Tahoma" w:hAnsi="Tahoma" w:cs="Tahoma"/>
      <w:sz w:val="16"/>
      <w:szCs w:val="16"/>
      <w:lang w:val="lt-LT"/>
    </w:rPr>
  </w:style>
  <w:style w:type="paragraph" w:styleId="Antrats">
    <w:name w:val="header"/>
    <w:basedOn w:val="prastasis"/>
    <w:link w:val="AntratsDiagrama"/>
    <w:uiPriority w:val="99"/>
    <w:rsid w:val="00F41647"/>
    <w:pPr>
      <w:tabs>
        <w:tab w:val="center" w:pos="4986"/>
        <w:tab w:val="right" w:pos="9972"/>
      </w:tabs>
    </w:pPr>
  </w:style>
  <w:style w:type="character" w:customStyle="1" w:styleId="AntratsDiagrama">
    <w:name w:val="Antraštės Diagrama"/>
    <w:basedOn w:val="Numatytasispastraiposriftas"/>
    <w:link w:val="Antrats"/>
    <w:uiPriority w:val="99"/>
    <w:rsid w:val="00F41647"/>
    <w:rPr>
      <w:lang w:val="lt-LT"/>
    </w:rPr>
  </w:style>
  <w:style w:type="paragraph" w:styleId="Porat">
    <w:name w:val="footer"/>
    <w:basedOn w:val="prastasis"/>
    <w:link w:val="PoratDiagrama"/>
    <w:rsid w:val="00F41647"/>
    <w:pPr>
      <w:tabs>
        <w:tab w:val="center" w:pos="4986"/>
        <w:tab w:val="right" w:pos="9972"/>
      </w:tabs>
    </w:pPr>
  </w:style>
  <w:style w:type="character" w:customStyle="1" w:styleId="PoratDiagrama">
    <w:name w:val="Poraštė Diagrama"/>
    <w:basedOn w:val="Numatytasispastraiposriftas"/>
    <w:link w:val="Porat"/>
    <w:rsid w:val="00F41647"/>
    <w:rPr>
      <w:lang w:val="lt-LT"/>
    </w:rPr>
  </w:style>
  <w:style w:type="paragraph" w:styleId="Debesliotekstas">
    <w:name w:val="Balloon Text"/>
    <w:basedOn w:val="prastasis"/>
    <w:link w:val="DebesliotekstasDiagrama"/>
    <w:rsid w:val="00F41647"/>
    <w:rPr>
      <w:rFonts w:ascii="Tahoma" w:hAnsi="Tahoma" w:cs="Tahoma"/>
      <w:sz w:val="16"/>
      <w:szCs w:val="16"/>
    </w:rPr>
  </w:style>
  <w:style w:type="character" w:customStyle="1" w:styleId="DebesliotekstasDiagrama">
    <w:name w:val="Debesėlio tekstas Diagrama"/>
    <w:basedOn w:val="Numatytasispastraiposriftas"/>
    <w:link w:val="Debesliotekstas"/>
    <w:rsid w:val="00F41647"/>
    <w:rPr>
      <w:rFonts w:ascii="Tahoma" w:hAnsi="Tahoma" w:cs="Tahoma"/>
      <w:sz w:val="16"/>
      <w:szCs w:val="16"/>
      <w:lang w:val="lt-LT"/>
    </w:rPr>
  </w:style>
  <w:style w:type="character" w:styleId="Hipersaitas">
    <w:name w:val="Hyperlink"/>
    <w:basedOn w:val="Numatytasispastraiposriftas"/>
    <w:rsid w:val="00F41647"/>
    <w:rPr>
      <w:color w:val="0000FF"/>
      <w:u w:val="single"/>
    </w:rPr>
  </w:style>
  <w:style w:type="character" w:customStyle="1" w:styleId="bigentry1">
    <w:name w:val="bigentry1"/>
    <w:basedOn w:val="Numatytasispastraiposriftas"/>
    <w:rsid w:val="00C73DF4"/>
  </w:style>
  <w:style w:type="paragraph" w:customStyle="1" w:styleId="Rekvizitai">
    <w:name w:val="Rekvizitai"/>
    <w:basedOn w:val="Paraas"/>
    <w:qFormat/>
    <w:rsid w:val="00ED72EF"/>
    <w:pPr>
      <w:keepNext/>
      <w:spacing w:before="120" w:after="120"/>
      <w:ind w:left="0"/>
    </w:pPr>
    <w:rPr>
      <w:rFonts w:ascii="Arial" w:hAnsi="Arial" w:cs="Arial"/>
      <w:sz w:val="20"/>
      <w:lang w:eastAsia="en-US"/>
    </w:rPr>
  </w:style>
  <w:style w:type="paragraph" w:styleId="Paraas">
    <w:name w:val="Signature"/>
    <w:basedOn w:val="prastasis"/>
    <w:link w:val="ParaasDiagrama"/>
    <w:semiHidden/>
    <w:unhideWhenUsed/>
    <w:rsid w:val="00ED72EF"/>
    <w:pPr>
      <w:ind w:left="4252"/>
    </w:pPr>
  </w:style>
  <w:style w:type="character" w:customStyle="1" w:styleId="ParaasDiagrama">
    <w:name w:val="Parašas Diagrama"/>
    <w:basedOn w:val="Numatytasispastraiposriftas"/>
    <w:link w:val="Paraas"/>
    <w:semiHidden/>
    <w:rsid w:val="00ED72EF"/>
    <w:rPr>
      <w:sz w:val="24"/>
    </w:rPr>
  </w:style>
  <w:style w:type="character" w:styleId="Neapdorotaspaminjimas">
    <w:name w:val="Unresolved Mention"/>
    <w:basedOn w:val="Numatytasispastraiposriftas"/>
    <w:uiPriority w:val="99"/>
    <w:semiHidden/>
    <w:unhideWhenUsed/>
    <w:rsid w:val="00262D76"/>
    <w:rPr>
      <w:color w:val="605E5C"/>
      <w:shd w:val="clear" w:color="auto" w:fill="E1DFDD"/>
    </w:rPr>
  </w:style>
  <w:style w:type="paragraph" w:styleId="Sraopastraipa">
    <w:name w:val="List Paragraph"/>
    <w:aliases w:val="List Paragraph,List Paragraph12,Numbering,ERP-List Paragraph,List Paragraph11,Bullet EY,List Paragraph2,List Paragraph Red,List Paragraph1,Sąrašo pastraipa1,List Paragraph21,Lentele,List not in Table,punktai,Table of contents numbered"/>
    <w:basedOn w:val="prastasis"/>
    <w:link w:val="SraopastraipaDiagrama"/>
    <w:uiPriority w:val="34"/>
    <w:qFormat/>
    <w:rsid w:val="007E76C8"/>
    <w:pPr>
      <w:ind w:left="720"/>
      <w:contextualSpacing/>
    </w:pPr>
    <w:rPr>
      <w:sz w:val="20"/>
      <w:lang w:eastAsia="en-US"/>
    </w:rPr>
  </w:style>
  <w:style w:type="character" w:customStyle="1" w:styleId="SraopastraipaDiagrama">
    <w:name w:val="Sąrašo pastraipa Diagrama"/>
    <w:aliases w:val="List Paragraph Diagrama,List Paragraph12 Diagrama,Numbering Diagrama,ERP-List Paragraph Diagrama,List Paragraph11 Diagrama,Bullet EY Diagrama,List Paragraph2 Diagrama,List Paragraph Red Diagrama,List Paragraph1 Diagrama"/>
    <w:link w:val="Sraopastraipa"/>
    <w:uiPriority w:val="34"/>
    <w:qFormat/>
    <w:locked/>
    <w:rsid w:val="007E76C8"/>
    <w:rPr>
      <w:lang w:eastAsia="en-US"/>
    </w:rPr>
  </w:style>
  <w:style w:type="character" w:styleId="Komentaronuoroda">
    <w:name w:val="annotation reference"/>
    <w:basedOn w:val="Numatytasispastraiposriftas"/>
    <w:uiPriority w:val="99"/>
    <w:semiHidden/>
    <w:unhideWhenUsed/>
    <w:rsid w:val="003E233B"/>
    <w:rPr>
      <w:sz w:val="16"/>
      <w:szCs w:val="16"/>
    </w:rPr>
  </w:style>
  <w:style w:type="paragraph" w:styleId="Komentarotekstas">
    <w:name w:val="annotation text"/>
    <w:basedOn w:val="prastasis"/>
    <w:link w:val="KomentarotekstasDiagrama"/>
    <w:uiPriority w:val="99"/>
    <w:semiHidden/>
    <w:unhideWhenUsed/>
    <w:rsid w:val="003E233B"/>
    <w:rPr>
      <w:sz w:val="20"/>
    </w:rPr>
  </w:style>
  <w:style w:type="character" w:customStyle="1" w:styleId="KomentarotekstasDiagrama">
    <w:name w:val="Komentaro tekstas Diagrama"/>
    <w:basedOn w:val="Numatytasispastraiposriftas"/>
    <w:link w:val="Komentarotekstas"/>
    <w:uiPriority w:val="99"/>
    <w:semiHidden/>
    <w:rsid w:val="003E233B"/>
  </w:style>
  <w:style w:type="paragraph" w:styleId="Komentarotema">
    <w:name w:val="annotation subject"/>
    <w:basedOn w:val="Komentarotekstas"/>
    <w:next w:val="Komentarotekstas"/>
    <w:link w:val="KomentarotemaDiagrama"/>
    <w:semiHidden/>
    <w:unhideWhenUsed/>
    <w:rsid w:val="003E233B"/>
    <w:rPr>
      <w:b/>
      <w:bCs/>
    </w:rPr>
  </w:style>
  <w:style w:type="character" w:customStyle="1" w:styleId="KomentarotemaDiagrama">
    <w:name w:val="Komentaro tema Diagrama"/>
    <w:basedOn w:val="KomentarotekstasDiagrama"/>
    <w:link w:val="Komentarotema"/>
    <w:semiHidden/>
    <w:rsid w:val="003E233B"/>
    <w:rPr>
      <w:b/>
      <w:bCs/>
    </w:rPr>
  </w:style>
  <w:style w:type="character" w:customStyle="1" w:styleId="Antrat2Diagrama">
    <w:name w:val="Antraštė 2 Diagrama"/>
    <w:basedOn w:val="Numatytasispastraiposriftas"/>
    <w:link w:val="Antrat2"/>
    <w:uiPriority w:val="9"/>
    <w:rsid w:val="00832112"/>
    <w:rPr>
      <w:b/>
      <w:bCs/>
      <w:sz w:val="36"/>
      <w:szCs w:val="36"/>
    </w:rPr>
  </w:style>
  <w:style w:type="character" w:customStyle="1" w:styleId="Antrat3Diagrama">
    <w:name w:val="Antraštė 3 Diagrama"/>
    <w:basedOn w:val="Numatytasispastraiposriftas"/>
    <w:link w:val="Antrat3"/>
    <w:semiHidden/>
    <w:rsid w:val="007C5C4E"/>
    <w:rPr>
      <w:rFonts w:asciiTheme="majorHAnsi" w:eastAsiaTheme="majorEastAsia" w:hAnsiTheme="majorHAnsi" w:cstheme="majorBidi"/>
      <w:color w:val="243F60" w:themeColor="accent1" w:themeShade="7F"/>
      <w:sz w:val="24"/>
      <w:szCs w:val="24"/>
    </w:rPr>
  </w:style>
  <w:style w:type="paragraph" w:customStyle="1" w:styleId="TableParagraph">
    <w:name w:val="Table Paragraph"/>
    <w:basedOn w:val="prastasis"/>
    <w:uiPriority w:val="1"/>
    <w:qFormat/>
    <w:rsid w:val="007C5C4E"/>
    <w:pPr>
      <w:widowControl w:val="0"/>
      <w:autoSpaceDE w:val="0"/>
      <w:autoSpaceDN w:val="0"/>
    </w:pPr>
    <w:rPr>
      <w:rFonts w:ascii="Arial MT" w:eastAsia="Arial MT" w:hAnsi="Arial MT" w:cs="Arial MT"/>
      <w:sz w:val="22"/>
      <w:szCs w:val="22"/>
      <w:lang w:eastAsia="en-US"/>
    </w:rPr>
  </w:style>
  <w:style w:type="table" w:customStyle="1" w:styleId="1">
    <w:name w:val="1"/>
    <w:basedOn w:val="prastojilentel"/>
    <w:rsid w:val="00A10B0E"/>
    <w:pPr>
      <w:spacing w:after="200" w:line="276" w:lineRule="auto"/>
    </w:pPr>
    <w:rPr>
      <w:rFonts w:ascii="Calibri" w:eastAsia="Calibri" w:hAnsi="Calibri" w:cs="Calibri"/>
      <w:sz w:val="22"/>
      <w:szCs w:val="22"/>
      <w:lang w:eastAsia="en-US"/>
    </w:rPr>
    <w:tblPr>
      <w:tblStyleRowBandSize w:val="1"/>
      <w:tblStyleColBandSize w:val="1"/>
      <w:tblInd w:w="0" w:type="nil"/>
      <w:tblCellMar>
        <w:left w:w="85" w:type="dxa"/>
        <w:right w:w="85" w:type="dxa"/>
      </w:tblCellMar>
    </w:tblPr>
  </w:style>
  <w:style w:type="paragraph" w:styleId="Puslapioinaostekstas">
    <w:name w:val="footnote text"/>
    <w:basedOn w:val="prastasis"/>
    <w:link w:val="PuslapioinaostekstasDiagrama"/>
    <w:semiHidden/>
    <w:unhideWhenUsed/>
    <w:rsid w:val="00E35EB6"/>
    <w:rPr>
      <w:sz w:val="20"/>
    </w:rPr>
  </w:style>
  <w:style w:type="character" w:customStyle="1" w:styleId="PuslapioinaostekstasDiagrama">
    <w:name w:val="Puslapio išnašos tekstas Diagrama"/>
    <w:basedOn w:val="Numatytasispastraiposriftas"/>
    <w:link w:val="Puslapioinaostekstas"/>
    <w:semiHidden/>
    <w:rsid w:val="00E35EB6"/>
  </w:style>
  <w:style w:type="character" w:styleId="Puslapioinaosnuoroda">
    <w:name w:val="footnote reference"/>
    <w:basedOn w:val="Numatytasispastraiposriftas"/>
    <w:semiHidden/>
    <w:unhideWhenUsed/>
    <w:rsid w:val="00E35EB6"/>
    <w:rPr>
      <w:vertAlign w:val="superscript"/>
    </w:rPr>
  </w:style>
  <w:style w:type="paragraph" w:customStyle="1" w:styleId="Lentelsturinys">
    <w:name w:val="Lentelės turinys"/>
    <w:basedOn w:val="prastasis"/>
    <w:qFormat/>
    <w:rsid w:val="005746E3"/>
    <w:pPr>
      <w:widowControl w:val="0"/>
      <w:suppressLineNumbers/>
      <w:suppressAutoHyphens/>
    </w:pPr>
    <w:rPr>
      <w:rFonts w:ascii="Liberation Serif" w:eastAsia="NSimSun" w:hAnsi="Liberation Serif" w:cs="Lucida Sans"/>
      <w:kern w:val="2"/>
      <w:szCs w:val="24"/>
      <w:lang w:eastAsia="zh-CN" w:bidi="hi-IN"/>
    </w:rPr>
  </w:style>
  <w:style w:type="paragraph" w:styleId="Betarp">
    <w:name w:val="No Spacing"/>
    <w:uiPriority w:val="1"/>
    <w:qFormat/>
    <w:rsid w:val="002F4D9E"/>
    <w:rPr>
      <w:rFonts w:ascii="Calibri" w:eastAsia="Calibri" w:hAnsi="Calibri"/>
      <w:sz w:val="22"/>
      <w:szCs w:val="22"/>
      <w:lang w:eastAsia="en-US"/>
    </w:rPr>
  </w:style>
  <w:style w:type="character" w:styleId="Perirtashipersaitas">
    <w:name w:val="FollowedHyperlink"/>
    <w:basedOn w:val="Numatytasispastraiposriftas"/>
    <w:semiHidden/>
    <w:unhideWhenUsed/>
    <w:rsid w:val="003342C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858531">
      <w:bodyDiv w:val="1"/>
      <w:marLeft w:val="0"/>
      <w:marRight w:val="0"/>
      <w:marTop w:val="0"/>
      <w:marBottom w:val="0"/>
      <w:divBdr>
        <w:top w:val="none" w:sz="0" w:space="0" w:color="auto"/>
        <w:left w:val="none" w:sz="0" w:space="0" w:color="auto"/>
        <w:bottom w:val="none" w:sz="0" w:space="0" w:color="auto"/>
        <w:right w:val="none" w:sz="0" w:space="0" w:color="auto"/>
      </w:divBdr>
    </w:div>
    <w:div w:id="129636597">
      <w:bodyDiv w:val="1"/>
      <w:marLeft w:val="0"/>
      <w:marRight w:val="0"/>
      <w:marTop w:val="0"/>
      <w:marBottom w:val="0"/>
      <w:divBdr>
        <w:top w:val="none" w:sz="0" w:space="0" w:color="auto"/>
        <w:left w:val="none" w:sz="0" w:space="0" w:color="auto"/>
        <w:bottom w:val="none" w:sz="0" w:space="0" w:color="auto"/>
        <w:right w:val="none" w:sz="0" w:space="0" w:color="auto"/>
      </w:divBdr>
    </w:div>
    <w:div w:id="261451460">
      <w:bodyDiv w:val="1"/>
      <w:marLeft w:val="0"/>
      <w:marRight w:val="0"/>
      <w:marTop w:val="0"/>
      <w:marBottom w:val="0"/>
      <w:divBdr>
        <w:top w:val="none" w:sz="0" w:space="0" w:color="auto"/>
        <w:left w:val="none" w:sz="0" w:space="0" w:color="auto"/>
        <w:bottom w:val="none" w:sz="0" w:space="0" w:color="auto"/>
        <w:right w:val="none" w:sz="0" w:space="0" w:color="auto"/>
      </w:divBdr>
    </w:div>
    <w:div w:id="323164354">
      <w:bodyDiv w:val="1"/>
      <w:marLeft w:val="0"/>
      <w:marRight w:val="0"/>
      <w:marTop w:val="0"/>
      <w:marBottom w:val="0"/>
      <w:divBdr>
        <w:top w:val="none" w:sz="0" w:space="0" w:color="auto"/>
        <w:left w:val="none" w:sz="0" w:space="0" w:color="auto"/>
        <w:bottom w:val="none" w:sz="0" w:space="0" w:color="auto"/>
        <w:right w:val="none" w:sz="0" w:space="0" w:color="auto"/>
      </w:divBdr>
    </w:div>
    <w:div w:id="890119308">
      <w:bodyDiv w:val="1"/>
      <w:marLeft w:val="0"/>
      <w:marRight w:val="0"/>
      <w:marTop w:val="0"/>
      <w:marBottom w:val="0"/>
      <w:divBdr>
        <w:top w:val="none" w:sz="0" w:space="0" w:color="auto"/>
        <w:left w:val="none" w:sz="0" w:space="0" w:color="auto"/>
        <w:bottom w:val="none" w:sz="0" w:space="0" w:color="auto"/>
        <w:right w:val="none" w:sz="0" w:space="0" w:color="auto"/>
      </w:divBdr>
    </w:div>
    <w:div w:id="944385596">
      <w:bodyDiv w:val="1"/>
      <w:marLeft w:val="0"/>
      <w:marRight w:val="0"/>
      <w:marTop w:val="0"/>
      <w:marBottom w:val="0"/>
      <w:divBdr>
        <w:top w:val="none" w:sz="0" w:space="0" w:color="auto"/>
        <w:left w:val="none" w:sz="0" w:space="0" w:color="auto"/>
        <w:bottom w:val="none" w:sz="0" w:space="0" w:color="auto"/>
        <w:right w:val="none" w:sz="0" w:space="0" w:color="auto"/>
      </w:divBdr>
    </w:div>
    <w:div w:id="979265199">
      <w:bodyDiv w:val="1"/>
      <w:marLeft w:val="0"/>
      <w:marRight w:val="0"/>
      <w:marTop w:val="0"/>
      <w:marBottom w:val="0"/>
      <w:divBdr>
        <w:top w:val="none" w:sz="0" w:space="0" w:color="auto"/>
        <w:left w:val="none" w:sz="0" w:space="0" w:color="auto"/>
        <w:bottom w:val="none" w:sz="0" w:space="0" w:color="auto"/>
        <w:right w:val="none" w:sz="0" w:space="0" w:color="auto"/>
      </w:divBdr>
    </w:div>
    <w:div w:id="987050838">
      <w:bodyDiv w:val="1"/>
      <w:marLeft w:val="0"/>
      <w:marRight w:val="0"/>
      <w:marTop w:val="0"/>
      <w:marBottom w:val="0"/>
      <w:divBdr>
        <w:top w:val="none" w:sz="0" w:space="0" w:color="auto"/>
        <w:left w:val="none" w:sz="0" w:space="0" w:color="auto"/>
        <w:bottom w:val="none" w:sz="0" w:space="0" w:color="auto"/>
        <w:right w:val="none" w:sz="0" w:space="0" w:color="auto"/>
      </w:divBdr>
    </w:div>
    <w:div w:id="1125465575">
      <w:bodyDiv w:val="1"/>
      <w:marLeft w:val="0"/>
      <w:marRight w:val="0"/>
      <w:marTop w:val="0"/>
      <w:marBottom w:val="0"/>
      <w:divBdr>
        <w:top w:val="none" w:sz="0" w:space="0" w:color="auto"/>
        <w:left w:val="none" w:sz="0" w:space="0" w:color="auto"/>
        <w:bottom w:val="none" w:sz="0" w:space="0" w:color="auto"/>
        <w:right w:val="none" w:sz="0" w:space="0" w:color="auto"/>
      </w:divBdr>
    </w:div>
    <w:div w:id="1139955593">
      <w:bodyDiv w:val="1"/>
      <w:marLeft w:val="0"/>
      <w:marRight w:val="0"/>
      <w:marTop w:val="0"/>
      <w:marBottom w:val="0"/>
      <w:divBdr>
        <w:top w:val="none" w:sz="0" w:space="0" w:color="auto"/>
        <w:left w:val="none" w:sz="0" w:space="0" w:color="auto"/>
        <w:bottom w:val="none" w:sz="0" w:space="0" w:color="auto"/>
        <w:right w:val="none" w:sz="0" w:space="0" w:color="auto"/>
      </w:divBdr>
    </w:div>
    <w:div w:id="1166748078">
      <w:bodyDiv w:val="1"/>
      <w:marLeft w:val="0"/>
      <w:marRight w:val="0"/>
      <w:marTop w:val="0"/>
      <w:marBottom w:val="0"/>
      <w:divBdr>
        <w:top w:val="none" w:sz="0" w:space="0" w:color="auto"/>
        <w:left w:val="none" w:sz="0" w:space="0" w:color="auto"/>
        <w:bottom w:val="none" w:sz="0" w:space="0" w:color="auto"/>
        <w:right w:val="none" w:sz="0" w:space="0" w:color="auto"/>
      </w:divBdr>
    </w:div>
    <w:div w:id="1480531920">
      <w:bodyDiv w:val="1"/>
      <w:marLeft w:val="0"/>
      <w:marRight w:val="0"/>
      <w:marTop w:val="0"/>
      <w:marBottom w:val="0"/>
      <w:divBdr>
        <w:top w:val="none" w:sz="0" w:space="0" w:color="auto"/>
        <w:left w:val="none" w:sz="0" w:space="0" w:color="auto"/>
        <w:bottom w:val="none" w:sz="0" w:space="0" w:color="auto"/>
        <w:right w:val="none" w:sz="0" w:space="0" w:color="auto"/>
      </w:divBdr>
    </w:div>
    <w:div w:id="1592544733">
      <w:bodyDiv w:val="1"/>
      <w:marLeft w:val="0"/>
      <w:marRight w:val="0"/>
      <w:marTop w:val="0"/>
      <w:marBottom w:val="0"/>
      <w:divBdr>
        <w:top w:val="none" w:sz="0" w:space="0" w:color="auto"/>
        <w:left w:val="none" w:sz="0" w:space="0" w:color="auto"/>
        <w:bottom w:val="none" w:sz="0" w:space="0" w:color="auto"/>
        <w:right w:val="none" w:sz="0" w:space="0" w:color="auto"/>
      </w:divBdr>
    </w:div>
    <w:div w:id="1712807546">
      <w:bodyDiv w:val="1"/>
      <w:marLeft w:val="0"/>
      <w:marRight w:val="0"/>
      <w:marTop w:val="0"/>
      <w:marBottom w:val="0"/>
      <w:divBdr>
        <w:top w:val="none" w:sz="0" w:space="0" w:color="auto"/>
        <w:left w:val="none" w:sz="0" w:space="0" w:color="auto"/>
        <w:bottom w:val="none" w:sz="0" w:space="0" w:color="auto"/>
        <w:right w:val="none" w:sz="0" w:space="0" w:color="auto"/>
      </w:divBdr>
    </w:div>
    <w:div w:id="1825002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hyperlink" Target="mailto:milda.butkuviene@klaipeda.lt" TargetMode="External"/><Relationship Id="rId21" Type="http://schemas.openxmlformats.org/officeDocument/2006/relationships/image" Target="media/image9.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2.png"/><Relationship Id="rId84" Type="http://schemas.openxmlformats.org/officeDocument/2006/relationships/hyperlink" Target="http://profilbeton.com/kasseler-sonderbord.php" TargetMode="External"/><Relationship Id="rId89" Type="http://schemas.openxmlformats.org/officeDocument/2006/relationships/image" Target="media/image70.png"/><Relationship Id="rId112" Type="http://schemas.openxmlformats.org/officeDocument/2006/relationships/image" Target="media/image89.png"/><Relationship Id="rId16" Type="http://schemas.openxmlformats.org/officeDocument/2006/relationships/image" Target="media/image4.png"/><Relationship Id="rId107" Type="http://schemas.openxmlformats.org/officeDocument/2006/relationships/hyperlink" Target="http://profilbeton.com/kasseler-sonderbord.php" TargetMode="External"/><Relationship Id="rId11" Type="http://schemas.openxmlformats.org/officeDocument/2006/relationships/footer" Target="footer2.xml"/><Relationship Id="rId32" Type="http://schemas.openxmlformats.org/officeDocument/2006/relationships/image" Target="media/image20.png"/><Relationship Id="rId37" Type="http://schemas.openxmlformats.org/officeDocument/2006/relationships/hyperlink" Target="https://www.brettlandscaping.co.uk/professional/product/kassel-kerb/" TargetMode="External"/><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2.png"/><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image" Target="media/image75.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3.png"/><Relationship Id="rId113" Type="http://schemas.openxmlformats.org/officeDocument/2006/relationships/image" Target="media/image90.png"/><Relationship Id="rId118" Type="http://schemas.openxmlformats.org/officeDocument/2006/relationships/hyperlink" Target="mailto:egle.mockiene@klaipeda.lt" TargetMode="External"/><Relationship Id="rId80" Type="http://schemas.openxmlformats.org/officeDocument/2006/relationships/image" Target="media/image64.png"/><Relationship Id="rId85" Type="http://schemas.openxmlformats.org/officeDocument/2006/relationships/image" Target="media/image66.png"/><Relationship Id="rId12" Type="http://schemas.openxmlformats.org/officeDocument/2006/relationships/image" Target="media/image3.png"/><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hyperlink" Target="https://source.thenbs.com/product/kassel-kerbs/mUgLir2SNoN3b1eGmogtNm/cP5KyYYbiFAfitBx9bFTQS" TargetMode="External"/><Relationship Id="rId59" Type="http://schemas.openxmlformats.org/officeDocument/2006/relationships/image" Target="media/image44.png"/><Relationship Id="rId103" Type="http://schemas.openxmlformats.org/officeDocument/2006/relationships/image" Target="media/image83.png"/><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2.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4.png"/><Relationship Id="rId114" Type="http://schemas.openxmlformats.org/officeDocument/2006/relationships/image" Target="media/image91.png"/><Relationship Id="rId119"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hyperlink" Target="https://www.vanduo.lt/standartai/" TargetMode="External"/><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67.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www.brettlandscaping.co.uk/professional/product/kassel-kerb/" TargetMode="External"/><Relationship Id="rId18" Type="http://schemas.openxmlformats.org/officeDocument/2006/relationships/image" Target="media/image6.png"/><Relationship Id="rId39" Type="http://schemas.openxmlformats.org/officeDocument/2006/relationships/hyperlink" Target="http://profilbeton.com/kasseler-sonderbord.php" TargetMode="External"/><Relationship Id="rId109" Type="http://schemas.openxmlformats.org/officeDocument/2006/relationships/image" Target="media/image86.png"/><Relationship Id="rId34" Type="http://schemas.openxmlformats.org/officeDocument/2006/relationships/image" Target="media/image22.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hyperlink" Target="https://www.vanduo.lt/standartai/" TargetMode="Externa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68.png"/><Relationship Id="rId110" Type="http://schemas.openxmlformats.org/officeDocument/2006/relationships/image" Target="media/image87.png"/><Relationship Id="rId115" Type="http://schemas.openxmlformats.org/officeDocument/2006/relationships/hyperlink" Target="mailto:martynas.darguzas@klaipeda.lt" TargetMode="External"/><Relationship Id="rId61" Type="http://schemas.openxmlformats.org/officeDocument/2006/relationships/image" Target="media/image46.png"/><Relationship Id="rId82" Type="http://schemas.openxmlformats.org/officeDocument/2006/relationships/hyperlink" Target="https://www.brettlandscaping.co.uk/professional/product/kassel-kerb/" TargetMode="External"/><Relationship Id="rId19" Type="http://schemas.openxmlformats.org/officeDocument/2006/relationships/image" Target="media/image7.png"/><Relationship Id="rId14" Type="http://schemas.openxmlformats.org/officeDocument/2006/relationships/hyperlink" Target="https://source.thenbs.com/product/kassel-kerbs/mUgLir2SNoN3b1eGmogtNm/cP5KyYYbiFAfitBx9bFTQS"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1.png"/><Relationship Id="rId77" Type="http://schemas.openxmlformats.org/officeDocument/2006/relationships/image" Target="media/image61.png"/><Relationship Id="rId100" Type="http://schemas.openxmlformats.org/officeDocument/2006/relationships/image" Target="media/image80.png"/><Relationship Id="rId105" Type="http://schemas.openxmlformats.org/officeDocument/2006/relationships/hyperlink" Target="https://www.brettlandscaping.co.uk/professional/product/kassel-kerb/" TargetMode="External"/><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image" Target="media/image56.pn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png"/><Relationship Id="rId67" Type="http://schemas.openxmlformats.org/officeDocument/2006/relationships/image" Target="media/image51.png"/><Relationship Id="rId116" Type="http://schemas.openxmlformats.org/officeDocument/2006/relationships/hyperlink" Target="mailto:evaldas.liutikas@klaipeda.lt" TargetMode="External"/><Relationship Id="rId20" Type="http://schemas.openxmlformats.org/officeDocument/2006/relationships/image" Target="media/image8.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hyperlink" Target="https://source.thenbs.com/product/kassel-kerbs/mUgLir2SNoN3b1eGmogtNm/cP5KyYYbiFAfitBx9bFTQS" TargetMode="External"/><Relationship Id="rId88" Type="http://schemas.openxmlformats.org/officeDocument/2006/relationships/image" Target="media/image69.png"/><Relationship Id="rId111" Type="http://schemas.openxmlformats.org/officeDocument/2006/relationships/image" Target="media/image88.png"/><Relationship Id="rId15" Type="http://schemas.openxmlformats.org/officeDocument/2006/relationships/hyperlink" Target="http://profilbeton.com/kasseler-sonderbord.php" TargetMode="External"/><Relationship Id="rId36" Type="http://schemas.openxmlformats.org/officeDocument/2006/relationships/image" Target="media/image24.png"/><Relationship Id="rId57" Type="http://schemas.openxmlformats.org/officeDocument/2006/relationships/image" Target="media/image42.png"/><Relationship Id="rId106" Type="http://schemas.openxmlformats.org/officeDocument/2006/relationships/hyperlink" Target="https://source.thenbs.com/product/kassel-kerbs/mUgLir2SNoN3b1eGmogtNm/cP5KyYYbiFAfitBx9bFTQ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CA3389-FB40-4B3F-939D-B0ECC8D73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70</Pages>
  <Words>65671</Words>
  <Characters>37433</Characters>
  <Application>Microsoft Office Word</Application>
  <DocSecurity>0</DocSecurity>
  <Lines>311</Lines>
  <Paragraphs>205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&lt;Data&gt;  Nr</vt:lpstr>
      <vt:lpstr>&lt;Data&gt;  Nr</vt:lpstr>
    </vt:vector>
  </TitlesOfParts>
  <Company>SINTAGMA</Company>
  <LinksUpToDate>false</LinksUpToDate>
  <CharactersWithSpaces>102899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&lt;Data&gt;  Nr</dc:title>
  <dc:creator>-</dc:creator>
  <cp:lastModifiedBy>Martynas Dargužas</cp:lastModifiedBy>
  <cp:revision>5</cp:revision>
  <cp:lastPrinted>2025-11-10T14:23:00Z</cp:lastPrinted>
  <dcterms:created xsi:type="dcterms:W3CDTF">2026-01-20T14:41:00Z</dcterms:created>
  <dcterms:modified xsi:type="dcterms:W3CDTF">2026-01-20T14:49:00Z</dcterms:modified>
</cp:coreProperties>
</file>